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8A" w:rsidRDefault="00A57D66">
      <w:pPr>
        <w:pStyle w:val="Zkladntext"/>
        <w:ind w:left="8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5713730" cy="43815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3730" cy="438150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</wps:spPr>
                      <wps:txbx>
                        <w:txbxContent>
                          <w:p w:rsidR="00F9178A" w:rsidRDefault="00A57D66">
                            <w:pPr>
                              <w:spacing w:before="35"/>
                              <w:ind w:left="9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Vedecko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umelecko-pedagogická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charakteristika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  <w:p w:rsidR="00F9178A" w:rsidRDefault="00A57D66">
                            <w:pPr>
                              <w:spacing w:before="63"/>
                              <w:ind w:left="9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Research/art/teacher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profile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49.9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" fillcolor="#2f5395" stroked="f">
                <v:textbox inset="0,0,0,0">
                  <w:txbxContent>
                    <w:p w:rsidR="00F9178A" w:rsidRDefault="00A57D66">
                      <w:pPr>
                        <w:spacing w:before="35"/>
                        <w:ind w:left="9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Vedecko</w:t>
                      </w:r>
                      <w:proofErr w:type="spellEnd"/>
                      <w:r>
                        <w:rPr>
                          <w:b/>
                          <w:color w:val="FFFFFF"/>
                          <w:sz w:val="24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umelecko-pedagogická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charakteristika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osoby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  <w:vertAlign w:val="superscript"/>
                        </w:rPr>
                        <w:t>1</w:t>
                      </w:r>
                    </w:p>
                    <w:p w:rsidR="00F9178A" w:rsidRDefault="00A57D66">
                      <w:pPr>
                        <w:spacing w:before="63"/>
                        <w:ind w:left="9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Research/art/teacher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profile</w:t>
                      </w:r>
                      <w:r>
                        <w:rPr>
                          <w:b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  <w:vertAlign w:val="superscript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78A" w:rsidRDefault="00A57D66">
      <w:pPr>
        <w:pStyle w:val="Zkladntext"/>
        <w:spacing w:before="5"/>
        <w:rPr>
          <w:rFonts w:ascii="Times New Roman"/>
          <w:i w:val="0"/>
          <w:sz w:val="16"/>
        </w:rPr>
      </w:pPr>
      <w:r>
        <w:rPr>
          <w:rFonts w:ascii="Times New Roman"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682751</wp:posOffset>
                </wp:positionH>
                <wp:positionV relativeFrom="paragraph">
                  <wp:posOffset>135762</wp:posOffset>
                </wp:positionV>
                <wp:extent cx="5713730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37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730" h="27940">
                              <a:moveTo>
                                <a:pt x="5713222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13222" y="27431"/>
                              </a:lnTo>
                              <a:lnTo>
                                <a:pt x="571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5313B" id="Graphic 3" o:spid="_x0000_s1026" style="position:absolute;margin-left:53.75pt;margin-top:10.7pt;width:449.9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37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" path="m5713222,l,,,27431r5713222,l5713222,xe" fillcolor="#001f5f" stroked="f">
                <v:path arrowok="t"/>
                <w10:wrap type="topAndBottom" anchorx="page"/>
              </v:shape>
            </w:pict>
          </mc:Fallback>
        </mc:AlternateContent>
      </w:r>
    </w:p>
    <w:p w:rsidR="00F9178A" w:rsidRDefault="00A57D66">
      <w:pPr>
        <w:pStyle w:val="Zkladntext"/>
        <w:ind w:left="112"/>
      </w:pPr>
      <w:proofErr w:type="spellStart"/>
      <w:r>
        <w:rPr>
          <w:color w:val="2F5395"/>
          <w:w w:val="105"/>
        </w:rPr>
        <w:t>Tlačivo</w:t>
      </w:r>
      <w:proofErr w:type="spellEnd"/>
      <w:r>
        <w:rPr>
          <w:color w:val="2F5395"/>
          <w:spacing w:val="-7"/>
          <w:w w:val="105"/>
        </w:rPr>
        <w:t xml:space="preserve"> </w:t>
      </w:r>
      <w:r>
        <w:rPr>
          <w:color w:val="2F5395"/>
          <w:w w:val="105"/>
        </w:rPr>
        <w:t>VUPCH</w:t>
      </w:r>
      <w:r>
        <w:rPr>
          <w:color w:val="2F5395"/>
          <w:spacing w:val="-5"/>
          <w:w w:val="105"/>
        </w:rPr>
        <w:t xml:space="preserve"> </w:t>
      </w:r>
      <w:proofErr w:type="spellStart"/>
      <w:r>
        <w:rPr>
          <w:color w:val="2F5395"/>
          <w:w w:val="105"/>
        </w:rPr>
        <w:t>určuje</w:t>
      </w:r>
      <w:proofErr w:type="spellEnd"/>
      <w:r>
        <w:rPr>
          <w:color w:val="2F5395"/>
          <w:spacing w:val="-6"/>
          <w:w w:val="105"/>
        </w:rPr>
        <w:t xml:space="preserve"> </w:t>
      </w:r>
      <w:proofErr w:type="spellStart"/>
      <w:r>
        <w:rPr>
          <w:color w:val="2F5395"/>
          <w:w w:val="105"/>
        </w:rPr>
        <w:t>štruktúru</w:t>
      </w:r>
      <w:proofErr w:type="spellEnd"/>
      <w:r>
        <w:rPr>
          <w:color w:val="2F5395"/>
          <w:spacing w:val="-7"/>
          <w:w w:val="105"/>
        </w:rPr>
        <w:t xml:space="preserve"> </w:t>
      </w:r>
      <w:proofErr w:type="spellStart"/>
      <w:r>
        <w:rPr>
          <w:color w:val="2F5395"/>
          <w:w w:val="105"/>
        </w:rPr>
        <w:t>dát</w:t>
      </w:r>
      <w:proofErr w:type="spellEnd"/>
      <w:r>
        <w:rPr>
          <w:color w:val="2F5395"/>
          <w:spacing w:val="-5"/>
          <w:w w:val="105"/>
        </w:rPr>
        <w:t xml:space="preserve"> </w:t>
      </w:r>
      <w:proofErr w:type="spellStart"/>
      <w:r>
        <w:rPr>
          <w:color w:val="2F5395"/>
          <w:w w:val="105"/>
        </w:rPr>
        <w:t>Vedecko</w:t>
      </w:r>
      <w:proofErr w:type="spellEnd"/>
      <w:r>
        <w:rPr>
          <w:color w:val="2F5395"/>
          <w:w w:val="105"/>
        </w:rPr>
        <w:t>/</w:t>
      </w:r>
      <w:proofErr w:type="spellStart"/>
      <w:r>
        <w:rPr>
          <w:color w:val="2F5395"/>
          <w:w w:val="105"/>
        </w:rPr>
        <w:t>umelecko-pedagogickej</w:t>
      </w:r>
      <w:proofErr w:type="spellEnd"/>
      <w:r>
        <w:rPr>
          <w:color w:val="2F5395"/>
          <w:spacing w:val="-5"/>
          <w:w w:val="105"/>
        </w:rPr>
        <w:t xml:space="preserve"> </w:t>
      </w:r>
      <w:proofErr w:type="spellStart"/>
      <w:r>
        <w:rPr>
          <w:color w:val="2F5395"/>
          <w:w w:val="105"/>
        </w:rPr>
        <w:t>charakteristiky</w:t>
      </w:r>
      <w:proofErr w:type="spellEnd"/>
      <w:r>
        <w:rPr>
          <w:color w:val="2F5395"/>
          <w:spacing w:val="-5"/>
          <w:w w:val="105"/>
        </w:rPr>
        <w:t xml:space="preserve"> </w:t>
      </w:r>
      <w:proofErr w:type="spellStart"/>
      <w:r>
        <w:rPr>
          <w:color w:val="2F5395"/>
          <w:w w:val="105"/>
        </w:rPr>
        <w:t>osoby</w:t>
      </w:r>
      <w:proofErr w:type="spellEnd"/>
      <w:r>
        <w:rPr>
          <w:color w:val="2F5395"/>
          <w:spacing w:val="-5"/>
          <w:w w:val="105"/>
        </w:rPr>
        <w:t xml:space="preserve"> </w:t>
      </w:r>
      <w:r>
        <w:rPr>
          <w:color w:val="2F5395"/>
          <w:w w:val="105"/>
        </w:rPr>
        <w:t>pre</w:t>
      </w:r>
      <w:r>
        <w:rPr>
          <w:color w:val="2F5395"/>
          <w:spacing w:val="-6"/>
          <w:w w:val="105"/>
        </w:rPr>
        <w:t xml:space="preserve"> </w:t>
      </w:r>
      <w:proofErr w:type="spellStart"/>
      <w:r>
        <w:rPr>
          <w:color w:val="2F5395"/>
          <w:w w:val="105"/>
        </w:rPr>
        <w:t>spracovanie</w:t>
      </w:r>
      <w:proofErr w:type="spellEnd"/>
      <w:r>
        <w:rPr>
          <w:color w:val="2F5395"/>
          <w:spacing w:val="-7"/>
          <w:w w:val="105"/>
        </w:rPr>
        <w:t xml:space="preserve"> </w:t>
      </w:r>
      <w:proofErr w:type="spellStart"/>
      <w:r>
        <w:rPr>
          <w:color w:val="2F5395"/>
          <w:w w:val="105"/>
        </w:rPr>
        <w:t>príloh</w:t>
      </w:r>
      <w:proofErr w:type="spellEnd"/>
      <w:r>
        <w:rPr>
          <w:color w:val="2F5395"/>
          <w:spacing w:val="-6"/>
          <w:w w:val="105"/>
        </w:rPr>
        <w:t xml:space="preserve"> </w:t>
      </w:r>
      <w:proofErr w:type="spellStart"/>
      <w:r>
        <w:rPr>
          <w:color w:val="2F5395"/>
          <w:w w:val="105"/>
        </w:rPr>
        <w:t>žiadostí</w:t>
      </w:r>
      <w:proofErr w:type="spellEnd"/>
      <w:r>
        <w:rPr>
          <w:color w:val="2F5395"/>
          <w:spacing w:val="-6"/>
          <w:w w:val="105"/>
        </w:rPr>
        <w:t xml:space="preserve"> </w:t>
      </w:r>
      <w:r>
        <w:rPr>
          <w:color w:val="2F5395"/>
          <w:spacing w:val="-2"/>
          <w:w w:val="105"/>
        </w:rPr>
        <w:t>SAAVŠ.</w:t>
      </w:r>
    </w:p>
    <w:p w:rsidR="00F9178A" w:rsidRDefault="00A57D66">
      <w:pPr>
        <w:pStyle w:val="Zkladntext"/>
        <w:spacing w:before="15" w:line="271" w:lineRule="auto"/>
        <w:ind w:left="112" w:right="226"/>
      </w:pPr>
      <w:r>
        <w:rPr>
          <w:color w:val="2F5395"/>
          <w:w w:val="105"/>
        </w:rPr>
        <w:t>The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form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determines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the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data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structure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of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the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Research/art/teacher</w:t>
      </w:r>
      <w:r>
        <w:rPr>
          <w:color w:val="2F5395"/>
          <w:spacing w:val="-1"/>
          <w:w w:val="105"/>
        </w:rPr>
        <w:t xml:space="preserve"> </w:t>
      </w:r>
      <w:r>
        <w:rPr>
          <w:color w:val="2F5395"/>
          <w:w w:val="105"/>
        </w:rPr>
        <w:t>profile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of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a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person.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It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is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used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for</w:t>
      </w:r>
      <w:r>
        <w:rPr>
          <w:color w:val="2F5395"/>
          <w:spacing w:val="-1"/>
          <w:w w:val="105"/>
        </w:rPr>
        <w:t xml:space="preserve"> </w:t>
      </w:r>
      <w:r>
        <w:rPr>
          <w:color w:val="2F5395"/>
          <w:w w:val="105"/>
        </w:rPr>
        <w:t>processing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the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annexes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to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the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Slovak</w:t>
      </w:r>
      <w:r>
        <w:rPr>
          <w:color w:val="2F5395"/>
          <w:spacing w:val="-2"/>
          <w:w w:val="105"/>
        </w:rPr>
        <w:t xml:space="preserve"> </w:t>
      </w:r>
      <w:r>
        <w:rPr>
          <w:color w:val="2F5395"/>
          <w:w w:val="105"/>
        </w:rPr>
        <w:t>Accreditation</w:t>
      </w:r>
      <w:r>
        <w:rPr>
          <w:color w:val="2F5395"/>
          <w:spacing w:val="-3"/>
          <w:w w:val="105"/>
        </w:rPr>
        <w:t xml:space="preserve"> </w:t>
      </w:r>
      <w:r>
        <w:rPr>
          <w:color w:val="2F5395"/>
          <w:w w:val="105"/>
        </w:rPr>
        <w:t>Agency</w:t>
      </w:r>
      <w:r>
        <w:rPr>
          <w:color w:val="2F5395"/>
          <w:spacing w:val="40"/>
          <w:w w:val="105"/>
        </w:rPr>
        <w:t xml:space="preserve"> </w:t>
      </w:r>
      <w:r>
        <w:rPr>
          <w:color w:val="2F5395"/>
          <w:w w:val="105"/>
        </w:rPr>
        <w:t>for Higher Education (SAAHE) applications.</w:t>
      </w:r>
    </w:p>
    <w:p w:rsidR="00F9178A" w:rsidRDefault="00F9178A">
      <w:pPr>
        <w:spacing w:before="8" w:after="1"/>
        <w:rPr>
          <w:i/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1935"/>
      </w:tblGrid>
      <w:tr w:rsidR="00F9178A">
        <w:trPr>
          <w:trHeight w:val="214"/>
        </w:trPr>
        <w:tc>
          <w:tcPr>
            <w:tcW w:w="3219" w:type="dxa"/>
            <w:tcBorders>
              <w:right w:val="nil"/>
            </w:tcBorders>
          </w:tcPr>
          <w:p w:rsidR="00F9178A" w:rsidRDefault="00A57D66">
            <w:pPr>
              <w:pStyle w:val="TableParagraph"/>
              <w:spacing w:before="24"/>
              <w:ind w:left="25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Dátum</w:t>
            </w:r>
            <w:proofErr w:type="spellEnd"/>
            <w:r>
              <w:rPr>
                <w:b/>
                <w:spacing w:val="3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poslednej</w:t>
            </w:r>
            <w:proofErr w:type="spellEnd"/>
            <w:r>
              <w:rPr>
                <w:b/>
                <w:spacing w:val="4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aktualizácie</w:t>
            </w:r>
            <w:proofErr w:type="spellEnd"/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Date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last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update:</w:t>
            </w:r>
          </w:p>
        </w:tc>
        <w:tc>
          <w:tcPr>
            <w:tcW w:w="1935" w:type="dxa"/>
            <w:tcBorders>
              <w:left w:val="nil"/>
            </w:tcBorders>
          </w:tcPr>
          <w:p w:rsidR="00F9178A" w:rsidRDefault="009B40D6">
            <w:pPr>
              <w:pStyle w:val="TableParagraph"/>
              <w:spacing w:line="195" w:lineRule="exact"/>
              <w:ind w:left="595"/>
              <w:rPr>
                <w:sz w:val="18"/>
              </w:rPr>
            </w:pPr>
            <w:r>
              <w:rPr>
                <w:spacing w:val="-2"/>
                <w:sz w:val="18"/>
              </w:rPr>
              <w:t>28.2.2026</w:t>
            </w:r>
            <w:bookmarkStart w:id="0" w:name="_GoBack"/>
            <w:bookmarkEnd w:id="0"/>
          </w:p>
        </w:tc>
      </w:tr>
    </w:tbl>
    <w:p w:rsidR="00F9178A" w:rsidRDefault="00F9178A">
      <w:pPr>
        <w:spacing w:before="8"/>
        <w:rPr>
          <w:i/>
          <w:sz w:val="17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5145"/>
      </w:tblGrid>
      <w:tr w:rsidR="00F9178A">
        <w:trPr>
          <w:trHeight w:val="260"/>
        </w:trPr>
        <w:tc>
          <w:tcPr>
            <w:tcW w:w="8996" w:type="dxa"/>
            <w:gridSpan w:val="2"/>
            <w:shd w:val="clear" w:color="auto" w:fill="2F5395"/>
          </w:tcPr>
          <w:p w:rsidR="00F9178A" w:rsidRDefault="00A57D66">
            <w:pPr>
              <w:pStyle w:val="TableParagraph"/>
              <w:spacing w:line="240" w:lineRule="exact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I.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Základné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údaje</w:t>
            </w:r>
            <w:proofErr w:type="spellEnd"/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/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Basic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pacing w:val="-2"/>
                <w:sz w:val="21"/>
              </w:rPr>
              <w:t>information</w:t>
            </w:r>
          </w:p>
        </w:tc>
      </w:tr>
      <w:tr w:rsidR="00F9178A">
        <w:trPr>
          <w:trHeight w:val="214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26"/>
              <w:ind w:left="25"/>
              <w:rPr>
                <w:sz w:val="12"/>
              </w:rPr>
            </w:pPr>
            <w:r>
              <w:rPr>
                <w:sz w:val="12"/>
              </w:rPr>
              <w:t>I.1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Priezvisko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Surname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Doktorová</w:t>
            </w:r>
          </w:p>
        </w:tc>
      </w:tr>
      <w:tr w:rsidR="00F9178A">
        <w:trPr>
          <w:trHeight w:val="214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26"/>
              <w:ind w:left="25"/>
              <w:rPr>
                <w:sz w:val="12"/>
              </w:rPr>
            </w:pPr>
            <w:r>
              <w:rPr>
                <w:sz w:val="12"/>
              </w:rPr>
              <w:t>I.2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proofErr w:type="spellStart"/>
            <w:r>
              <w:rPr>
                <w:i/>
                <w:spacing w:val="-2"/>
                <w:sz w:val="15"/>
              </w:rPr>
              <w:t>Gabiela</w:t>
            </w:r>
            <w:proofErr w:type="spellEnd"/>
          </w:p>
        </w:tc>
      </w:tr>
      <w:tr w:rsidR="00F9178A">
        <w:trPr>
          <w:trHeight w:val="214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26"/>
              <w:ind w:left="25"/>
              <w:rPr>
                <w:sz w:val="12"/>
              </w:rPr>
            </w:pPr>
            <w:r>
              <w:rPr>
                <w:sz w:val="12"/>
              </w:rPr>
              <w:t>I.3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Tituly</w:t>
            </w:r>
            <w:proofErr w:type="spell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Degrees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Mgr.,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PhD.</w:t>
            </w:r>
          </w:p>
        </w:tc>
      </w:tr>
      <w:tr w:rsidR="00F9178A">
        <w:trPr>
          <w:trHeight w:val="255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46"/>
              <w:ind w:left="25"/>
              <w:rPr>
                <w:sz w:val="12"/>
              </w:rPr>
            </w:pPr>
            <w:r>
              <w:rPr>
                <w:sz w:val="12"/>
              </w:rPr>
              <w:t>I.4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Rok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narodenia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Year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birth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1972</w:t>
            </w:r>
          </w:p>
        </w:tc>
      </w:tr>
      <w:tr w:rsidR="00F9178A">
        <w:trPr>
          <w:trHeight w:val="370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103"/>
              <w:ind w:left="25"/>
              <w:rPr>
                <w:sz w:val="12"/>
              </w:rPr>
            </w:pPr>
            <w:r>
              <w:rPr>
                <w:sz w:val="12"/>
              </w:rPr>
              <w:t>I.5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pracoviska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workplace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Trnavská</w:t>
            </w:r>
            <w:proofErr w:type="spellEnd"/>
            <w:r>
              <w:rPr>
                <w:i/>
                <w:spacing w:val="-7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univerzita</w:t>
            </w:r>
            <w:proofErr w:type="spellEnd"/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-6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Trnave</w:t>
            </w:r>
            <w:proofErr w:type="spellEnd"/>
            <w:r>
              <w:rPr>
                <w:i/>
                <w:sz w:val="15"/>
              </w:rPr>
              <w:t>,</w:t>
            </w:r>
            <w:r>
              <w:rPr>
                <w:i/>
                <w:spacing w:val="-6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Fakulta</w:t>
            </w:r>
            <w:proofErr w:type="spellEnd"/>
            <w:r>
              <w:rPr>
                <w:i/>
                <w:spacing w:val="-7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zdravotníctva</w:t>
            </w:r>
            <w:proofErr w:type="spellEnd"/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a</w:t>
            </w:r>
            <w:r>
              <w:rPr>
                <w:i/>
                <w:spacing w:val="-7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sociálnej</w:t>
            </w:r>
            <w:proofErr w:type="spellEnd"/>
            <w:r>
              <w:rPr>
                <w:i/>
                <w:spacing w:val="-6"/>
                <w:sz w:val="15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práce</w:t>
            </w:r>
            <w:proofErr w:type="spellEnd"/>
          </w:p>
        </w:tc>
      </w:tr>
      <w:tr w:rsidR="00F9178A">
        <w:trPr>
          <w:trHeight w:val="371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104"/>
              <w:ind w:left="25"/>
              <w:rPr>
                <w:sz w:val="12"/>
              </w:rPr>
            </w:pPr>
            <w:r>
              <w:rPr>
                <w:sz w:val="12"/>
              </w:rPr>
              <w:t>I.6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Adresa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pracoviska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Address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workplace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1199"/>
              <w:rPr>
                <w:i/>
                <w:sz w:val="15"/>
              </w:rPr>
            </w:pPr>
            <w:r>
              <w:rPr>
                <w:i/>
                <w:sz w:val="15"/>
              </w:rPr>
              <w:t>TU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-3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Trnave</w:t>
            </w:r>
            <w:proofErr w:type="spellEnd"/>
            <w:r>
              <w:rPr>
                <w:i/>
                <w:sz w:val="15"/>
              </w:rPr>
              <w:t>,</w:t>
            </w:r>
            <w:r>
              <w:rPr>
                <w:i/>
                <w:spacing w:val="-3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Univerzitné</w:t>
            </w:r>
            <w:proofErr w:type="spellEnd"/>
            <w:r>
              <w:rPr>
                <w:i/>
                <w:spacing w:val="-3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námestie</w:t>
            </w:r>
            <w:proofErr w:type="spellEnd"/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1,</w:t>
            </w:r>
            <w:r>
              <w:rPr>
                <w:i/>
                <w:spacing w:val="28"/>
                <w:sz w:val="15"/>
              </w:rPr>
              <w:t xml:space="preserve"> </w:t>
            </w:r>
            <w:proofErr w:type="spellStart"/>
            <w:r>
              <w:rPr>
                <w:i/>
                <w:spacing w:val="-2"/>
                <w:sz w:val="15"/>
              </w:rPr>
              <w:t>Trnava</w:t>
            </w:r>
            <w:proofErr w:type="spellEnd"/>
          </w:p>
        </w:tc>
      </w:tr>
      <w:tr w:rsidR="00F9178A">
        <w:trPr>
          <w:trHeight w:val="214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26"/>
              <w:ind w:left="25"/>
              <w:rPr>
                <w:sz w:val="12"/>
              </w:rPr>
            </w:pPr>
            <w:r>
              <w:rPr>
                <w:sz w:val="12"/>
              </w:rPr>
              <w:t>I.7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Pracovné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zaradenie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odborný</w:t>
            </w:r>
            <w:proofErr w:type="spellEnd"/>
            <w:r>
              <w:rPr>
                <w:i/>
                <w:spacing w:val="-8"/>
                <w:sz w:val="15"/>
              </w:rPr>
              <w:t xml:space="preserve"> </w:t>
            </w:r>
            <w:proofErr w:type="spellStart"/>
            <w:r>
              <w:rPr>
                <w:i/>
                <w:spacing w:val="-2"/>
                <w:sz w:val="15"/>
              </w:rPr>
              <w:t>asistent</w:t>
            </w:r>
            <w:proofErr w:type="spellEnd"/>
          </w:p>
        </w:tc>
      </w:tr>
      <w:tr w:rsidR="00F9178A">
        <w:trPr>
          <w:trHeight w:val="245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41"/>
              <w:ind w:left="25"/>
              <w:rPr>
                <w:sz w:val="12"/>
              </w:rPr>
            </w:pPr>
            <w:r>
              <w:rPr>
                <w:sz w:val="12"/>
              </w:rPr>
              <w:t>I.8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proofErr w:type="spellStart"/>
            <w:r>
              <w:rPr>
                <w:sz w:val="12"/>
              </w:rPr>
              <w:t>mailová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adresa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E-mail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address</w:t>
            </w:r>
          </w:p>
        </w:tc>
        <w:tc>
          <w:tcPr>
            <w:tcW w:w="5145" w:type="dxa"/>
          </w:tcPr>
          <w:p w:rsidR="00F9178A" w:rsidRDefault="00506F9F">
            <w:pPr>
              <w:pStyle w:val="TableParagraph"/>
              <w:spacing w:line="216" w:lineRule="exact"/>
              <w:ind w:left="32"/>
              <w:rPr>
                <w:sz w:val="18"/>
              </w:rPr>
            </w:pPr>
            <w:hyperlink r:id="rId6">
              <w:r w:rsidR="00A57D66">
                <w:rPr>
                  <w:color w:val="0462C1"/>
                  <w:spacing w:val="-2"/>
                  <w:sz w:val="18"/>
                  <w:u w:val="single" w:color="0462C1"/>
                </w:rPr>
                <w:t>gabriela.doktor</w:t>
              </w:r>
            </w:hyperlink>
            <w:hyperlink r:id="rId7">
              <w:r w:rsidR="00A57D66">
                <w:rPr>
                  <w:color w:val="0462C1"/>
                  <w:spacing w:val="-2"/>
                  <w:sz w:val="18"/>
                  <w:u w:val="single" w:color="0462C1"/>
                </w:rPr>
                <w:t>ova@truni.sk</w:t>
              </w:r>
            </w:hyperlink>
          </w:p>
        </w:tc>
      </w:tr>
      <w:tr w:rsidR="00F9178A">
        <w:trPr>
          <w:trHeight w:val="462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67"/>
              <w:ind w:left="25"/>
              <w:rPr>
                <w:sz w:val="12"/>
              </w:rPr>
            </w:pPr>
            <w:r>
              <w:rPr>
                <w:sz w:val="12"/>
              </w:rPr>
              <w:t>I.9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Hyperlink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záznam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osoby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Registri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zamestnancov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vysokých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škôl</w:t>
            </w:r>
            <w:proofErr w:type="spellEnd"/>
          </w:p>
          <w:p w:rsidR="00F9178A" w:rsidRDefault="00A57D66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Hyperlink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entry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Register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university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staff</w:t>
            </w:r>
          </w:p>
        </w:tc>
        <w:tc>
          <w:tcPr>
            <w:tcW w:w="5145" w:type="dxa"/>
          </w:tcPr>
          <w:p w:rsidR="00F9178A" w:rsidRDefault="00506F9F">
            <w:pPr>
              <w:pStyle w:val="TableParagraph"/>
              <w:spacing w:line="216" w:lineRule="exact"/>
              <w:ind w:left="32"/>
              <w:rPr>
                <w:sz w:val="18"/>
              </w:rPr>
            </w:pPr>
            <w:hyperlink r:id="rId8">
              <w:r w:rsidR="00A57D66">
                <w:rPr>
                  <w:color w:val="0462C1"/>
                  <w:spacing w:val="-2"/>
                  <w:sz w:val="18"/>
                  <w:u w:val="single" w:color="0462C1"/>
                </w:rPr>
                <w:t>https://www.por</w:t>
              </w:r>
            </w:hyperlink>
            <w:r w:rsidR="00A57D66">
              <w:rPr>
                <w:color w:val="0462C1"/>
                <w:spacing w:val="-2"/>
                <w:sz w:val="18"/>
                <w:u w:val="single" w:color="0462C1"/>
              </w:rPr>
              <w:t>talvs.sk/regzam/?surname=Doktorov%C3%A1&amp;na</w:t>
            </w:r>
          </w:p>
          <w:p w:rsidR="00F9178A" w:rsidRDefault="00506F9F">
            <w:pPr>
              <w:pStyle w:val="TableParagraph"/>
              <w:spacing w:before="18" w:line="208" w:lineRule="exact"/>
              <w:ind w:left="32"/>
              <w:rPr>
                <w:sz w:val="18"/>
              </w:rPr>
            </w:pPr>
            <w:hyperlink r:id="rId9">
              <w:r w:rsidR="00A57D66">
                <w:rPr>
                  <w:color w:val="0462C1"/>
                  <w:spacing w:val="-2"/>
                  <w:sz w:val="18"/>
                  <w:u w:val="single" w:color="0462C1"/>
                </w:rPr>
                <w:t>me=</w:t>
              </w:r>
              <w:proofErr w:type="spellStart"/>
              <w:r w:rsidR="00A57D66">
                <w:rPr>
                  <w:color w:val="0462C1"/>
                  <w:spacing w:val="-2"/>
                  <w:sz w:val="18"/>
                  <w:u w:val="single" w:color="0462C1"/>
                </w:rPr>
                <w:t>Gabriela&amp;u</w:t>
              </w:r>
            </w:hyperlink>
            <w:r w:rsidR="00A57D66">
              <w:rPr>
                <w:color w:val="0462C1"/>
                <w:spacing w:val="-2"/>
                <w:sz w:val="18"/>
                <w:u w:val="single" w:color="0462C1"/>
              </w:rPr>
              <w:t>niversity</w:t>
            </w:r>
            <w:proofErr w:type="spellEnd"/>
            <w:r w:rsidR="00A57D66">
              <w:rPr>
                <w:color w:val="0462C1"/>
                <w:spacing w:val="-2"/>
                <w:sz w:val="18"/>
                <w:u w:val="single" w:color="0462C1"/>
              </w:rPr>
              <w:t>=713000000&amp;faculty=713030000&amp;employ</w:t>
            </w:r>
          </w:p>
        </w:tc>
      </w:tr>
      <w:tr w:rsidR="00F9178A">
        <w:trPr>
          <w:trHeight w:val="553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113"/>
              <w:ind w:left="25"/>
              <w:rPr>
                <w:sz w:val="12"/>
              </w:rPr>
            </w:pPr>
            <w:r>
              <w:rPr>
                <w:sz w:val="12"/>
              </w:rPr>
              <w:t>I.10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študijného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odboru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ktorom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osoba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pôsobí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vysokej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škole</w:t>
            </w:r>
            <w:proofErr w:type="spellEnd"/>
          </w:p>
          <w:p w:rsidR="00F9178A" w:rsidRDefault="00A57D66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study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works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university</w:t>
            </w:r>
          </w:p>
        </w:tc>
        <w:tc>
          <w:tcPr>
            <w:tcW w:w="5145" w:type="dxa"/>
          </w:tcPr>
          <w:p w:rsidR="00F9178A" w:rsidRDefault="00A57D66">
            <w:pPr>
              <w:pStyle w:val="TableParagraph"/>
              <w:spacing w:line="179" w:lineRule="exact"/>
              <w:ind w:left="27"/>
              <w:rPr>
                <w:i/>
                <w:sz w:val="15"/>
              </w:rPr>
            </w:pPr>
            <w:proofErr w:type="spellStart"/>
            <w:r>
              <w:rPr>
                <w:i/>
                <w:spacing w:val="-2"/>
                <w:sz w:val="15"/>
              </w:rPr>
              <w:t>ošetrovateľstvo</w:t>
            </w:r>
            <w:proofErr w:type="spellEnd"/>
          </w:p>
        </w:tc>
      </w:tr>
      <w:tr w:rsidR="00F9178A">
        <w:trPr>
          <w:trHeight w:val="214"/>
        </w:trPr>
        <w:tc>
          <w:tcPr>
            <w:tcW w:w="3851" w:type="dxa"/>
            <w:shd w:val="clear" w:color="auto" w:fill="D9E0F1"/>
          </w:tcPr>
          <w:p w:rsidR="00F9178A" w:rsidRDefault="00A57D66">
            <w:pPr>
              <w:pStyle w:val="TableParagraph"/>
              <w:spacing w:before="38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I.11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ORCID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iD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  <w:vertAlign w:val="superscript"/>
              </w:rPr>
              <w:t>3</w:t>
            </w:r>
          </w:p>
        </w:tc>
        <w:tc>
          <w:tcPr>
            <w:tcW w:w="51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178A" w:rsidRDefault="00F9178A">
      <w:pPr>
        <w:spacing w:before="2"/>
        <w:rPr>
          <w:i/>
          <w:sz w:val="18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793"/>
        <w:gridCol w:w="1303"/>
        <w:gridCol w:w="1745"/>
      </w:tblGrid>
      <w:tr w:rsidR="00F9178A">
        <w:trPr>
          <w:trHeight w:val="577"/>
        </w:trPr>
        <w:tc>
          <w:tcPr>
            <w:tcW w:w="8994" w:type="dxa"/>
            <w:gridSpan w:val="4"/>
            <w:shd w:val="clear" w:color="auto" w:fill="2F5395"/>
          </w:tcPr>
          <w:p w:rsidR="00F9178A" w:rsidRDefault="00A57D66">
            <w:pPr>
              <w:pStyle w:val="TableParagraph"/>
              <w:spacing w:line="256" w:lineRule="auto"/>
              <w:ind w:left="37" w:right="3795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 xml:space="preserve">II. </w:t>
            </w:r>
            <w:proofErr w:type="spellStart"/>
            <w:r>
              <w:rPr>
                <w:b/>
                <w:color w:val="E7E6E6"/>
                <w:sz w:val="21"/>
              </w:rPr>
              <w:t>Vysokoškolské</w:t>
            </w:r>
            <w:proofErr w:type="spellEnd"/>
            <w:r>
              <w:rPr>
                <w:b/>
                <w:color w:val="E7E6E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vzdelanie</w:t>
            </w:r>
            <w:proofErr w:type="spellEnd"/>
            <w:r>
              <w:rPr>
                <w:b/>
                <w:color w:val="E7E6E6"/>
                <w:sz w:val="21"/>
              </w:rPr>
              <w:t xml:space="preserve"> a </w:t>
            </w:r>
            <w:proofErr w:type="spellStart"/>
            <w:r>
              <w:rPr>
                <w:b/>
                <w:color w:val="E7E6E6"/>
                <w:sz w:val="21"/>
              </w:rPr>
              <w:t>ďalší</w:t>
            </w:r>
            <w:proofErr w:type="spellEnd"/>
            <w:r>
              <w:rPr>
                <w:b/>
                <w:color w:val="E7E6E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kvalifikačný</w:t>
            </w:r>
            <w:proofErr w:type="spellEnd"/>
            <w:r>
              <w:rPr>
                <w:b/>
                <w:color w:val="E7E6E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rast</w:t>
            </w:r>
            <w:proofErr w:type="spellEnd"/>
            <w:r>
              <w:rPr>
                <w:b/>
                <w:color w:val="E7E6E6"/>
                <w:sz w:val="21"/>
              </w:rPr>
              <w:t xml:space="preserve"> / Higher education and further qualification growth</w:t>
            </w:r>
          </w:p>
        </w:tc>
      </w:tr>
      <w:tr w:rsidR="00F9178A">
        <w:trPr>
          <w:trHeight w:val="406"/>
        </w:trPr>
        <w:tc>
          <w:tcPr>
            <w:tcW w:w="2153" w:type="dxa"/>
            <w:shd w:val="clear" w:color="auto" w:fill="D9E0F1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3" w:type="dxa"/>
            <w:shd w:val="clear" w:color="auto" w:fill="D9E0F1"/>
          </w:tcPr>
          <w:p w:rsidR="00F9178A" w:rsidRDefault="00A57D66">
            <w:pPr>
              <w:pStyle w:val="TableParagraph"/>
              <w:spacing w:before="41" w:line="266" w:lineRule="auto"/>
              <w:ind w:left="26" w:right="1483"/>
              <w:rPr>
                <w:sz w:val="12"/>
              </w:rPr>
            </w:pPr>
            <w:proofErr w:type="spellStart"/>
            <w:r>
              <w:rPr>
                <w:sz w:val="12"/>
              </w:rPr>
              <w:t>II.a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vysokej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školy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alebo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inštitúcie</w:t>
            </w:r>
            <w:proofErr w:type="spellEnd"/>
            <w:r>
              <w:rPr>
                <w:sz w:val="12"/>
              </w:rPr>
              <w:t xml:space="preserve"> 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Name of the university or institution</w:t>
            </w:r>
          </w:p>
        </w:tc>
        <w:tc>
          <w:tcPr>
            <w:tcW w:w="1303" w:type="dxa"/>
            <w:shd w:val="clear" w:color="auto" w:fill="D9E0F1"/>
          </w:tcPr>
          <w:p w:rsidR="00F9178A" w:rsidRDefault="00A57D66">
            <w:pPr>
              <w:pStyle w:val="TableParagraph"/>
              <w:spacing w:before="132"/>
              <w:ind w:left="304"/>
              <w:rPr>
                <w:sz w:val="12"/>
              </w:rPr>
            </w:pPr>
            <w:proofErr w:type="spellStart"/>
            <w:r>
              <w:rPr>
                <w:sz w:val="12"/>
              </w:rPr>
              <w:t>II.b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Rok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Year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50" w:line="266" w:lineRule="auto"/>
              <w:ind w:left="26" w:right="324"/>
              <w:rPr>
                <w:sz w:val="12"/>
              </w:rPr>
            </w:pPr>
            <w:proofErr w:type="spellStart"/>
            <w:r>
              <w:rPr>
                <w:sz w:val="12"/>
              </w:rPr>
              <w:t>II.c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Odbor</w:t>
            </w:r>
            <w:proofErr w:type="spellEnd"/>
            <w:r>
              <w:rPr>
                <w:sz w:val="12"/>
              </w:rPr>
              <w:t xml:space="preserve"> a program 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programme</w:t>
            </w:r>
            <w:proofErr w:type="spellEnd"/>
          </w:p>
        </w:tc>
      </w:tr>
      <w:tr w:rsidR="00F9178A">
        <w:trPr>
          <w:trHeight w:val="543"/>
        </w:trPr>
        <w:tc>
          <w:tcPr>
            <w:tcW w:w="2153" w:type="dxa"/>
            <w:shd w:val="clear" w:color="auto" w:fill="D9E0F1"/>
          </w:tcPr>
          <w:p w:rsidR="00F9178A" w:rsidRDefault="00A57D66">
            <w:pPr>
              <w:pStyle w:val="TableParagraph"/>
              <w:spacing w:before="108" w:line="268" w:lineRule="auto"/>
              <w:ind w:left="25" w:right="42"/>
              <w:rPr>
                <w:sz w:val="12"/>
              </w:rPr>
            </w:pPr>
            <w:r>
              <w:rPr>
                <w:sz w:val="12"/>
              </w:rPr>
              <w:t xml:space="preserve">II.1 </w:t>
            </w:r>
            <w:proofErr w:type="spellStart"/>
            <w:r>
              <w:rPr>
                <w:sz w:val="12"/>
              </w:rPr>
              <w:t>Vysokoškolské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vzdelanie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prvého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stupňa</w:t>
            </w:r>
            <w:proofErr w:type="spellEnd"/>
            <w:r>
              <w:rPr>
                <w:sz w:val="12"/>
              </w:rPr>
              <w:t xml:space="preserve"> / First degree of higher education</w:t>
            </w:r>
          </w:p>
        </w:tc>
        <w:tc>
          <w:tcPr>
            <w:tcW w:w="379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543"/>
        </w:trPr>
        <w:tc>
          <w:tcPr>
            <w:tcW w:w="2153" w:type="dxa"/>
            <w:shd w:val="clear" w:color="auto" w:fill="D9E0F1"/>
          </w:tcPr>
          <w:p w:rsidR="00F9178A" w:rsidRDefault="00A57D66">
            <w:pPr>
              <w:pStyle w:val="TableParagraph"/>
              <w:spacing w:before="26" w:line="266" w:lineRule="auto"/>
              <w:ind w:left="25" w:right="42"/>
              <w:rPr>
                <w:sz w:val="12"/>
              </w:rPr>
            </w:pPr>
            <w:r>
              <w:rPr>
                <w:sz w:val="12"/>
              </w:rPr>
              <w:t xml:space="preserve">II.2 </w:t>
            </w:r>
            <w:proofErr w:type="spellStart"/>
            <w:r>
              <w:rPr>
                <w:sz w:val="12"/>
              </w:rPr>
              <w:t>Vysokoškolské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vzdelanie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druhého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stupňa</w:t>
            </w:r>
            <w:proofErr w:type="spellEnd"/>
            <w:r>
              <w:rPr>
                <w:sz w:val="12"/>
              </w:rPr>
              <w:t xml:space="preserve"> / Second degree of higher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education</w:t>
            </w:r>
          </w:p>
        </w:tc>
        <w:tc>
          <w:tcPr>
            <w:tcW w:w="3793" w:type="dxa"/>
          </w:tcPr>
          <w:p w:rsidR="00F9178A" w:rsidRDefault="00A57D66">
            <w:pPr>
              <w:pStyle w:val="TableParagraph"/>
              <w:spacing w:line="179" w:lineRule="exact"/>
              <w:ind w:left="28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Trnavská</w:t>
            </w:r>
            <w:proofErr w:type="spellEnd"/>
            <w:r>
              <w:rPr>
                <w:i/>
                <w:spacing w:val="-8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univerzita</w:t>
            </w:r>
            <w:proofErr w:type="spellEnd"/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-4"/>
                <w:sz w:val="15"/>
              </w:rPr>
              <w:t xml:space="preserve"> </w:t>
            </w:r>
            <w:proofErr w:type="spellStart"/>
            <w:r>
              <w:rPr>
                <w:i/>
                <w:spacing w:val="-2"/>
                <w:sz w:val="15"/>
              </w:rPr>
              <w:t>Trnave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spacing w:line="179" w:lineRule="exact"/>
              <w:ind w:left="28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2005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spacing w:line="179" w:lineRule="exact"/>
              <w:ind w:left="28"/>
              <w:rPr>
                <w:i/>
                <w:sz w:val="15"/>
              </w:rPr>
            </w:pPr>
            <w:proofErr w:type="spellStart"/>
            <w:r>
              <w:rPr>
                <w:i/>
                <w:spacing w:val="-2"/>
                <w:sz w:val="15"/>
              </w:rPr>
              <w:t>ošetrovateľstvo</w:t>
            </w:r>
            <w:proofErr w:type="spellEnd"/>
          </w:p>
        </w:tc>
      </w:tr>
      <w:tr w:rsidR="00F9178A">
        <w:trPr>
          <w:trHeight w:val="553"/>
        </w:trPr>
        <w:tc>
          <w:tcPr>
            <w:tcW w:w="2153" w:type="dxa"/>
            <w:shd w:val="clear" w:color="auto" w:fill="D9E0F1"/>
          </w:tcPr>
          <w:p w:rsidR="00F9178A" w:rsidRDefault="00A57D66">
            <w:pPr>
              <w:pStyle w:val="TableParagraph"/>
              <w:spacing w:before="113" w:line="266" w:lineRule="auto"/>
              <w:ind w:left="25"/>
              <w:rPr>
                <w:sz w:val="12"/>
              </w:rPr>
            </w:pPr>
            <w:r>
              <w:rPr>
                <w:sz w:val="12"/>
              </w:rPr>
              <w:t xml:space="preserve">II.3 </w:t>
            </w:r>
            <w:proofErr w:type="spellStart"/>
            <w:r>
              <w:rPr>
                <w:sz w:val="12"/>
              </w:rPr>
              <w:t>Vysokoškolské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vzdelanie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tretieho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stupňa</w:t>
            </w:r>
            <w:proofErr w:type="spellEnd"/>
            <w:r>
              <w:rPr>
                <w:sz w:val="12"/>
              </w:rPr>
              <w:t xml:space="preserve"> / Third degree of higher education</w:t>
            </w:r>
          </w:p>
        </w:tc>
        <w:tc>
          <w:tcPr>
            <w:tcW w:w="3793" w:type="dxa"/>
          </w:tcPr>
          <w:p w:rsidR="00F9178A" w:rsidRDefault="00A57D66">
            <w:pPr>
              <w:pStyle w:val="TableParagraph"/>
              <w:spacing w:line="179" w:lineRule="exact"/>
              <w:ind w:left="28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Trnavská</w:t>
            </w:r>
            <w:proofErr w:type="spellEnd"/>
            <w:r>
              <w:rPr>
                <w:i/>
                <w:spacing w:val="-8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univerzita</w:t>
            </w:r>
            <w:proofErr w:type="spellEnd"/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-4"/>
                <w:sz w:val="15"/>
              </w:rPr>
              <w:t xml:space="preserve"> </w:t>
            </w:r>
            <w:proofErr w:type="spellStart"/>
            <w:r>
              <w:rPr>
                <w:i/>
                <w:spacing w:val="-2"/>
                <w:sz w:val="15"/>
              </w:rPr>
              <w:t>Trnave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spacing w:line="179" w:lineRule="exact"/>
              <w:ind w:left="28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2015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spacing w:line="179" w:lineRule="exact"/>
              <w:ind w:left="28"/>
              <w:rPr>
                <w:i/>
                <w:sz w:val="15"/>
              </w:rPr>
            </w:pPr>
            <w:proofErr w:type="spellStart"/>
            <w:r>
              <w:rPr>
                <w:i/>
                <w:spacing w:val="-2"/>
                <w:sz w:val="15"/>
              </w:rPr>
              <w:t>ošetrovateľstvo</w:t>
            </w:r>
            <w:proofErr w:type="spellEnd"/>
          </w:p>
        </w:tc>
      </w:tr>
      <w:tr w:rsidR="00F9178A">
        <w:trPr>
          <w:trHeight w:val="313"/>
        </w:trPr>
        <w:tc>
          <w:tcPr>
            <w:tcW w:w="2153" w:type="dxa"/>
            <w:shd w:val="clear" w:color="auto" w:fill="D9E0F1"/>
          </w:tcPr>
          <w:p w:rsidR="00F9178A" w:rsidRDefault="00A57D66">
            <w:pPr>
              <w:pStyle w:val="TableParagraph"/>
              <w:spacing w:before="74"/>
              <w:ind w:left="25"/>
              <w:rPr>
                <w:sz w:val="12"/>
              </w:rPr>
            </w:pPr>
            <w:r>
              <w:rPr>
                <w:sz w:val="12"/>
              </w:rPr>
              <w:t>II.4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Titul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docent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Associate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379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313"/>
        </w:trPr>
        <w:tc>
          <w:tcPr>
            <w:tcW w:w="2153" w:type="dxa"/>
            <w:shd w:val="clear" w:color="auto" w:fill="D9E0F1"/>
          </w:tcPr>
          <w:p w:rsidR="00F9178A" w:rsidRDefault="00A57D66">
            <w:pPr>
              <w:pStyle w:val="TableParagraph"/>
              <w:spacing w:before="74"/>
              <w:ind w:left="25"/>
              <w:rPr>
                <w:sz w:val="12"/>
              </w:rPr>
            </w:pPr>
            <w:r>
              <w:rPr>
                <w:sz w:val="12"/>
              </w:rPr>
              <w:t>II.5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Titul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profesor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379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313"/>
        </w:trPr>
        <w:tc>
          <w:tcPr>
            <w:tcW w:w="2153" w:type="dxa"/>
            <w:shd w:val="clear" w:color="auto" w:fill="D9E0F1"/>
          </w:tcPr>
          <w:p w:rsidR="00F9178A" w:rsidRDefault="00A57D66">
            <w:pPr>
              <w:pStyle w:val="TableParagraph"/>
              <w:spacing w:before="74"/>
              <w:ind w:left="25"/>
              <w:rPr>
                <w:sz w:val="12"/>
              </w:rPr>
            </w:pPr>
            <w:r>
              <w:rPr>
                <w:sz w:val="12"/>
              </w:rPr>
              <w:t>II.6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Titul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DrSc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Doctor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Science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DrSc</w:t>
            </w:r>
            <w:proofErr w:type="spellEnd"/>
            <w:r>
              <w:rPr>
                <w:spacing w:val="-2"/>
                <w:sz w:val="12"/>
              </w:rPr>
              <w:t>.)</w:t>
            </w:r>
          </w:p>
        </w:tc>
        <w:tc>
          <w:tcPr>
            <w:tcW w:w="379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178A" w:rsidRDefault="00F9178A">
      <w:pPr>
        <w:spacing w:before="10" w:after="1"/>
        <w:rPr>
          <w:i/>
          <w:sz w:val="17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4073"/>
        <w:gridCol w:w="1745"/>
      </w:tblGrid>
      <w:tr w:rsidR="00F9178A">
        <w:trPr>
          <w:trHeight w:val="214"/>
        </w:trPr>
        <w:tc>
          <w:tcPr>
            <w:tcW w:w="8994" w:type="dxa"/>
            <w:gridSpan w:val="3"/>
            <w:shd w:val="clear" w:color="auto" w:fill="2F5395"/>
          </w:tcPr>
          <w:p w:rsidR="00F9178A" w:rsidRDefault="00A57D66">
            <w:pPr>
              <w:pStyle w:val="TableParagraph"/>
              <w:spacing w:line="195" w:lineRule="exact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III.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Súčasné</w:t>
            </w:r>
            <w:proofErr w:type="spellEnd"/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predchádzajúce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zamestnania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/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Current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and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previous</w:t>
            </w:r>
            <w:r>
              <w:rPr>
                <w:b/>
                <w:color w:val="E7E6E6"/>
                <w:spacing w:val="7"/>
                <w:sz w:val="21"/>
              </w:rPr>
              <w:t xml:space="preserve"> </w:t>
            </w:r>
            <w:r>
              <w:rPr>
                <w:b/>
                <w:color w:val="E7E6E6"/>
                <w:spacing w:val="-2"/>
                <w:sz w:val="21"/>
              </w:rPr>
              <w:t>employment</w:t>
            </w:r>
          </w:p>
        </w:tc>
      </w:tr>
      <w:tr w:rsidR="00F9178A">
        <w:trPr>
          <w:trHeight w:val="298"/>
        </w:trPr>
        <w:tc>
          <w:tcPr>
            <w:tcW w:w="3176" w:type="dxa"/>
            <w:shd w:val="clear" w:color="auto" w:fill="D9E0F1"/>
          </w:tcPr>
          <w:p w:rsidR="00F9178A" w:rsidRDefault="00A57D66">
            <w:pPr>
              <w:pStyle w:val="TableParagraph"/>
              <w:spacing w:before="67"/>
              <w:ind w:left="25"/>
              <w:rPr>
                <w:sz w:val="12"/>
              </w:rPr>
            </w:pPr>
            <w:proofErr w:type="spellStart"/>
            <w:r>
              <w:rPr>
                <w:sz w:val="12"/>
              </w:rPr>
              <w:t>III.a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Zamestnanie-pracovné</w:t>
            </w:r>
            <w:proofErr w:type="spellEnd"/>
            <w:r>
              <w:rPr>
                <w:spacing w:val="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zaradenie</w:t>
            </w:r>
            <w:proofErr w:type="spellEnd"/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Occupation-</w:t>
            </w:r>
            <w:r>
              <w:rPr>
                <w:spacing w:val="-2"/>
                <w:sz w:val="12"/>
              </w:rPr>
              <w:t>position</w:t>
            </w:r>
          </w:p>
        </w:tc>
        <w:tc>
          <w:tcPr>
            <w:tcW w:w="4073" w:type="dxa"/>
            <w:shd w:val="clear" w:color="auto" w:fill="D9E0F1"/>
          </w:tcPr>
          <w:p w:rsidR="00F9178A" w:rsidRDefault="00A57D66">
            <w:pPr>
              <w:pStyle w:val="TableParagraph"/>
              <w:spacing w:before="67"/>
              <w:ind w:left="1389"/>
              <w:rPr>
                <w:sz w:val="12"/>
              </w:rPr>
            </w:pPr>
            <w:proofErr w:type="spellStart"/>
            <w:r>
              <w:rPr>
                <w:sz w:val="12"/>
              </w:rPr>
              <w:t>III.b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Inštitúcia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Institution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line="142" w:lineRule="exact"/>
              <w:ind w:left="246"/>
              <w:rPr>
                <w:sz w:val="12"/>
              </w:rPr>
            </w:pPr>
            <w:proofErr w:type="spellStart"/>
            <w:r>
              <w:rPr>
                <w:sz w:val="12"/>
              </w:rPr>
              <w:t>III.c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Časové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vymedzenie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6" w:line="120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Duration</w:t>
            </w:r>
          </w:p>
        </w:tc>
      </w:tr>
      <w:tr w:rsidR="00F9178A">
        <w:trPr>
          <w:trHeight w:val="232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odborný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asistent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TU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Trnave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3"/>
              </w:rPr>
              <w:t>FZaSP</w:t>
            </w:r>
            <w:proofErr w:type="spellEnd"/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od </w:t>
            </w:r>
            <w:proofErr w:type="spellStart"/>
            <w:r>
              <w:rPr>
                <w:b/>
                <w:w w:val="105"/>
                <w:sz w:val="13"/>
              </w:rPr>
              <w:t>roku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2015</w:t>
            </w:r>
          </w:p>
        </w:tc>
      </w:tr>
      <w:tr w:rsidR="00F9178A">
        <w:trPr>
          <w:trHeight w:val="231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sestra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FN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Trnava</w:t>
            </w:r>
            <w:proofErr w:type="spellEnd"/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od </w:t>
            </w:r>
            <w:proofErr w:type="spellStart"/>
            <w:r>
              <w:rPr>
                <w:b/>
                <w:w w:val="105"/>
                <w:sz w:val="13"/>
              </w:rPr>
              <w:t>roku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2008</w:t>
            </w:r>
          </w:p>
        </w:tc>
      </w:tr>
      <w:tr w:rsidR="00F9178A">
        <w:trPr>
          <w:trHeight w:val="231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sestra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DD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Križovany</w:t>
            </w:r>
            <w:proofErr w:type="spell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nad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Dudváhom</w:t>
            </w:r>
            <w:proofErr w:type="spellEnd"/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2001-</w:t>
            </w:r>
            <w:r>
              <w:rPr>
                <w:b/>
                <w:spacing w:val="-4"/>
                <w:w w:val="105"/>
                <w:sz w:val="13"/>
              </w:rPr>
              <w:t>2008</w:t>
            </w:r>
          </w:p>
        </w:tc>
      </w:tr>
      <w:tr w:rsidR="00F9178A">
        <w:trPr>
          <w:trHeight w:val="231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detská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sestra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12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NZZ,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MUDr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Kadlíčková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Alena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1995-</w:t>
            </w:r>
            <w:r>
              <w:rPr>
                <w:b/>
                <w:spacing w:val="-4"/>
                <w:w w:val="105"/>
                <w:sz w:val="13"/>
              </w:rPr>
              <w:t>2000</w:t>
            </w:r>
          </w:p>
        </w:tc>
      </w:tr>
      <w:tr w:rsidR="00F9178A">
        <w:trPr>
          <w:trHeight w:val="231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sestra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3"/>
              </w:rPr>
              <w:t>lôžku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NSP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Galante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1990-</w:t>
            </w:r>
            <w:r>
              <w:rPr>
                <w:b/>
                <w:spacing w:val="-4"/>
                <w:w w:val="105"/>
                <w:sz w:val="13"/>
              </w:rPr>
              <w:t>1995</w:t>
            </w:r>
          </w:p>
        </w:tc>
      </w:tr>
    </w:tbl>
    <w:p w:rsidR="00F9178A" w:rsidRDefault="00F9178A">
      <w:pPr>
        <w:spacing w:before="3" w:after="1"/>
        <w:rPr>
          <w:i/>
          <w:sz w:val="19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4073"/>
        <w:gridCol w:w="1745"/>
      </w:tblGrid>
      <w:tr w:rsidR="00F9178A">
        <w:trPr>
          <w:trHeight w:val="577"/>
        </w:trPr>
        <w:tc>
          <w:tcPr>
            <w:tcW w:w="8994" w:type="dxa"/>
            <w:gridSpan w:val="3"/>
            <w:shd w:val="clear" w:color="auto" w:fill="2F5395"/>
          </w:tcPr>
          <w:p w:rsidR="00F9178A" w:rsidRDefault="00A57D66">
            <w:pPr>
              <w:pStyle w:val="TableParagraph"/>
              <w:spacing w:before="15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IV.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Rozvoj</w:t>
            </w:r>
            <w:proofErr w:type="spellEnd"/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pedagogických</w:t>
            </w:r>
            <w:proofErr w:type="spellEnd"/>
            <w:r>
              <w:rPr>
                <w:b/>
                <w:color w:val="E7E6E6"/>
                <w:sz w:val="21"/>
              </w:rPr>
              <w:t>,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odborných</w:t>
            </w:r>
            <w:proofErr w:type="spellEnd"/>
            <w:r>
              <w:rPr>
                <w:b/>
                <w:color w:val="E7E6E6"/>
                <w:sz w:val="21"/>
              </w:rPr>
              <w:t>,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jazykových</w:t>
            </w:r>
            <w:proofErr w:type="spellEnd"/>
            <w:r>
              <w:rPr>
                <w:b/>
                <w:color w:val="E7E6E6"/>
                <w:sz w:val="21"/>
              </w:rPr>
              <w:t>,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digitálnych</w:t>
            </w:r>
            <w:proofErr w:type="spellEnd"/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proofErr w:type="gramStart"/>
            <w:r>
              <w:rPr>
                <w:b/>
                <w:color w:val="E7E6E6"/>
                <w:sz w:val="21"/>
              </w:rPr>
              <w:t>a</w:t>
            </w:r>
            <w:proofErr w:type="gram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iných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pacing w:val="-2"/>
                <w:sz w:val="21"/>
              </w:rPr>
              <w:t>zručností</w:t>
            </w:r>
            <w:proofErr w:type="spellEnd"/>
          </w:p>
          <w:p w:rsidR="00F9178A" w:rsidRDefault="00A57D66">
            <w:pPr>
              <w:pStyle w:val="TableParagraph"/>
              <w:spacing w:before="17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/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Development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of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pedagogical,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professional,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language,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digital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and</w:t>
            </w:r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other</w:t>
            </w:r>
            <w:r>
              <w:rPr>
                <w:b/>
                <w:color w:val="E7E6E6"/>
                <w:spacing w:val="7"/>
                <w:sz w:val="21"/>
              </w:rPr>
              <w:t xml:space="preserve"> </w:t>
            </w:r>
            <w:r>
              <w:rPr>
                <w:b/>
                <w:color w:val="E7E6E6"/>
                <w:spacing w:val="-2"/>
                <w:sz w:val="21"/>
              </w:rPr>
              <w:t>skills</w:t>
            </w:r>
          </w:p>
        </w:tc>
      </w:tr>
      <w:tr w:rsidR="00F9178A">
        <w:trPr>
          <w:trHeight w:val="358"/>
        </w:trPr>
        <w:tc>
          <w:tcPr>
            <w:tcW w:w="3176" w:type="dxa"/>
            <w:shd w:val="clear" w:color="auto" w:fill="D9E0F1"/>
          </w:tcPr>
          <w:p w:rsidR="00F9178A" w:rsidRDefault="00A57D66">
            <w:pPr>
              <w:pStyle w:val="TableParagraph"/>
              <w:spacing w:before="3" w:line="160" w:lineRule="atLeast"/>
              <w:ind w:left="592" w:right="270" w:hanging="286"/>
              <w:rPr>
                <w:sz w:val="12"/>
              </w:rPr>
            </w:pPr>
            <w:proofErr w:type="spellStart"/>
            <w:r>
              <w:rPr>
                <w:sz w:val="12"/>
              </w:rPr>
              <w:t>IV.a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Popis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aktivity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kurzu</w:t>
            </w:r>
            <w:proofErr w:type="spellEnd"/>
            <w:r>
              <w:rPr>
                <w:sz w:val="12"/>
              </w:rPr>
              <w:t xml:space="preserve"> (</w:t>
            </w:r>
            <w:proofErr w:type="spellStart"/>
            <w:r>
              <w:rPr>
                <w:sz w:val="12"/>
              </w:rPr>
              <w:t>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išlo</w:t>
            </w:r>
            <w:proofErr w:type="spellEnd"/>
            <w:r>
              <w:rPr>
                <w:sz w:val="12"/>
              </w:rPr>
              <w:t xml:space="preserve"> o </w:t>
            </w:r>
            <w:proofErr w:type="spellStart"/>
            <w:r>
              <w:rPr>
                <w:sz w:val="12"/>
              </w:rPr>
              <w:t>kurz</w:t>
            </w:r>
            <w:proofErr w:type="spellEnd"/>
            <w:r>
              <w:rPr>
                <w:sz w:val="12"/>
              </w:rPr>
              <w:t xml:space="preserve">), </w:t>
            </w:r>
            <w:proofErr w:type="spellStart"/>
            <w:r>
              <w:rPr>
                <w:sz w:val="12"/>
              </w:rPr>
              <w:t>iné</w:t>
            </w:r>
            <w:proofErr w:type="spellEnd"/>
            <w:r>
              <w:rPr>
                <w:sz w:val="12"/>
              </w:rPr>
              <w:t xml:space="preserve"> 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Activity description, course name, other</w:t>
            </w:r>
          </w:p>
        </w:tc>
        <w:tc>
          <w:tcPr>
            <w:tcW w:w="4073" w:type="dxa"/>
            <w:shd w:val="clear" w:color="auto" w:fill="D9E0F1"/>
          </w:tcPr>
          <w:p w:rsidR="00F9178A" w:rsidRDefault="00A57D66">
            <w:pPr>
              <w:pStyle w:val="TableParagraph"/>
              <w:spacing w:before="98"/>
              <w:ind w:left="894"/>
              <w:rPr>
                <w:sz w:val="12"/>
              </w:rPr>
            </w:pPr>
            <w:proofErr w:type="spellStart"/>
            <w:r>
              <w:rPr>
                <w:sz w:val="12"/>
              </w:rPr>
              <w:t>IV.b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inštitúcie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institution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108"/>
              <w:ind w:left="513"/>
              <w:rPr>
                <w:sz w:val="12"/>
              </w:rPr>
            </w:pPr>
            <w:proofErr w:type="spellStart"/>
            <w:r>
              <w:rPr>
                <w:sz w:val="12"/>
              </w:rPr>
              <w:t>IV.c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Rok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Year</w:t>
            </w:r>
          </w:p>
        </w:tc>
      </w:tr>
      <w:tr w:rsidR="00F9178A">
        <w:trPr>
          <w:trHeight w:val="231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Kurz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inštruktora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prvej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pomoci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Slovenský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Červený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3"/>
              </w:rPr>
              <w:t>kríž</w:t>
            </w:r>
            <w:proofErr w:type="spellEnd"/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</w:t>
            </w:r>
            <w:r w:rsidR="00215776">
              <w:rPr>
                <w:b/>
                <w:spacing w:val="-4"/>
                <w:w w:val="105"/>
                <w:sz w:val="13"/>
              </w:rPr>
              <w:t>22</w:t>
            </w:r>
          </w:p>
        </w:tc>
      </w:tr>
      <w:tr w:rsidR="00F9178A">
        <w:trPr>
          <w:trHeight w:val="231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Špecializačné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štúdium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Anestéziológia</w:t>
            </w:r>
            <w:proofErr w:type="spellEnd"/>
            <w:r>
              <w:rPr>
                <w:spacing w:val="2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intenzívna</w:t>
            </w:r>
            <w:proofErr w:type="spellEnd"/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Slovenská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zdravotnícka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univerzita</w:t>
            </w:r>
            <w:proofErr w:type="spellEnd"/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2010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Špecializačné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štúdium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Ošetrovateľská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starostlivosť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4073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Slovenská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zdravotnícka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univerzita</w:t>
            </w:r>
            <w:proofErr w:type="spellEnd"/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2005</w:t>
            </w:r>
          </w:p>
        </w:tc>
      </w:tr>
    </w:tbl>
    <w:p w:rsidR="00F9178A" w:rsidRDefault="00F9178A">
      <w:pPr>
        <w:pStyle w:val="TableParagraph"/>
        <w:rPr>
          <w:b/>
          <w:sz w:val="13"/>
        </w:rPr>
        <w:sectPr w:rsidR="00F9178A">
          <w:footerReference w:type="default" r:id="rId10"/>
          <w:type w:val="continuous"/>
          <w:pgSz w:w="11910" w:h="16840"/>
          <w:pgMar w:top="1300" w:right="1700" w:bottom="1172" w:left="992" w:header="0" w:footer="395" w:gutter="0"/>
          <w:pgNumType w:start="1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4073"/>
        <w:gridCol w:w="1745"/>
      </w:tblGrid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9178A" w:rsidRDefault="00F9178A">
      <w:pPr>
        <w:pStyle w:val="TableParagraph"/>
        <w:rPr>
          <w:rFonts w:ascii="Times New Roman"/>
          <w:sz w:val="12"/>
        </w:rPr>
        <w:sectPr w:rsidR="00F9178A">
          <w:type w:val="continuous"/>
          <w:pgSz w:w="11910" w:h="16840"/>
          <w:pgMar w:top="1040" w:right="1700" w:bottom="580" w:left="992" w:header="0" w:footer="395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1977"/>
        <w:gridCol w:w="792"/>
        <w:gridCol w:w="1303"/>
        <w:gridCol w:w="1745"/>
      </w:tblGrid>
      <w:tr w:rsidR="00F9178A">
        <w:trPr>
          <w:trHeight w:val="214"/>
        </w:trPr>
        <w:tc>
          <w:tcPr>
            <w:tcW w:w="8993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589"/>
        </w:trPr>
        <w:tc>
          <w:tcPr>
            <w:tcW w:w="8993" w:type="dxa"/>
            <w:gridSpan w:val="5"/>
            <w:shd w:val="clear" w:color="auto" w:fill="2F5395"/>
          </w:tcPr>
          <w:p w:rsidR="00F9178A" w:rsidRDefault="00A57D66">
            <w:pPr>
              <w:pStyle w:val="TableParagraph"/>
              <w:spacing w:before="22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V.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Prehľad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aktivít</w:t>
            </w:r>
            <w:proofErr w:type="spellEnd"/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v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rámci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pedagogického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pôsobenia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na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vysokej</w:t>
            </w:r>
            <w:proofErr w:type="spellEnd"/>
            <w:r>
              <w:rPr>
                <w:b/>
                <w:color w:val="E7E6E6"/>
                <w:spacing w:val="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pacing w:val="-2"/>
                <w:sz w:val="21"/>
              </w:rPr>
              <w:t>škole</w:t>
            </w:r>
            <w:proofErr w:type="spellEnd"/>
          </w:p>
          <w:p w:rsidR="00F9178A" w:rsidRDefault="00A57D66">
            <w:pPr>
              <w:pStyle w:val="TableParagraph"/>
              <w:spacing w:before="18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/</w:t>
            </w:r>
            <w:r>
              <w:rPr>
                <w:b/>
                <w:color w:val="E7E6E6"/>
                <w:spacing w:val="2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Overview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of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activities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within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the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teaching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career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at</w:t>
            </w:r>
            <w:r>
              <w:rPr>
                <w:b/>
                <w:color w:val="E7E6E6"/>
                <w:spacing w:val="3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the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pacing w:val="-2"/>
                <w:sz w:val="21"/>
              </w:rPr>
              <w:t>university</w:t>
            </w:r>
          </w:p>
        </w:tc>
      </w:tr>
      <w:tr w:rsidR="00F9178A">
        <w:trPr>
          <w:trHeight w:val="267"/>
        </w:trPr>
        <w:tc>
          <w:tcPr>
            <w:tcW w:w="8993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406"/>
        </w:trPr>
        <w:tc>
          <w:tcPr>
            <w:tcW w:w="8993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V.1.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Prehľad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zabezpečovaných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profilových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študijných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predmetov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aktuálnom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akademickom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roku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podľa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študijných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programov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Overview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courses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taught in the current academic year according to study </w:t>
            </w:r>
            <w:proofErr w:type="spellStart"/>
            <w:r>
              <w:rPr>
                <w:w w:val="105"/>
                <w:sz w:val="13"/>
              </w:rPr>
              <w:t>programmes</w:t>
            </w:r>
            <w:proofErr w:type="spellEnd"/>
          </w:p>
        </w:tc>
      </w:tr>
      <w:tr w:rsidR="00F9178A">
        <w:trPr>
          <w:trHeight w:val="325"/>
        </w:trPr>
        <w:tc>
          <w:tcPr>
            <w:tcW w:w="3176" w:type="dxa"/>
            <w:shd w:val="clear" w:color="auto" w:fill="D9E0F1"/>
          </w:tcPr>
          <w:p w:rsidR="00F9178A" w:rsidRDefault="00A57D66">
            <w:pPr>
              <w:pStyle w:val="TableParagraph"/>
              <w:ind w:left="693"/>
              <w:rPr>
                <w:sz w:val="12"/>
              </w:rPr>
            </w:pPr>
            <w:r>
              <w:rPr>
                <w:sz w:val="12"/>
              </w:rPr>
              <w:t>V.1.a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profilového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predmetu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7" w:line="142" w:lineRule="exact"/>
              <w:ind w:left="921"/>
              <w:rPr>
                <w:sz w:val="12"/>
              </w:rPr>
            </w:pPr>
            <w:r>
              <w:rPr>
                <w:sz w:val="12"/>
              </w:rPr>
              <w:t>Name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profile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course</w:t>
            </w:r>
          </w:p>
        </w:tc>
        <w:tc>
          <w:tcPr>
            <w:tcW w:w="2769" w:type="dxa"/>
            <w:gridSpan w:val="2"/>
            <w:shd w:val="clear" w:color="auto" w:fill="D9E0F1"/>
          </w:tcPr>
          <w:p w:rsidR="00F9178A" w:rsidRDefault="00A57D66">
            <w:pPr>
              <w:pStyle w:val="TableParagraph"/>
              <w:ind w:left="774"/>
              <w:rPr>
                <w:sz w:val="12"/>
              </w:rPr>
            </w:pPr>
            <w:r>
              <w:rPr>
                <w:sz w:val="12"/>
              </w:rPr>
              <w:t>V.1.b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Študijný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program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7" w:line="142" w:lineRule="exact"/>
              <w:ind w:left="940"/>
              <w:rPr>
                <w:sz w:val="12"/>
              </w:rPr>
            </w:pPr>
            <w:r>
              <w:rPr>
                <w:sz w:val="12"/>
              </w:rPr>
              <w:t>Study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programme</w:t>
            </w:r>
            <w:proofErr w:type="spellEnd"/>
          </w:p>
        </w:tc>
        <w:tc>
          <w:tcPr>
            <w:tcW w:w="1303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305"/>
              <w:rPr>
                <w:sz w:val="12"/>
              </w:rPr>
            </w:pPr>
            <w:r>
              <w:rPr>
                <w:sz w:val="12"/>
              </w:rPr>
              <w:t>V.1.c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Stupeň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6" w:line="132" w:lineRule="exact"/>
              <w:ind w:left="480"/>
              <w:rPr>
                <w:sz w:val="12"/>
              </w:rPr>
            </w:pPr>
            <w:r>
              <w:rPr>
                <w:spacing w:val="-2"/>
                <w:sz w:val="12"/>
              </w:rPr>
              <w:t>Degree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127"/>
              <w:rPr>
                <w:sz w:val="12"/>
              </w:rPr>
            </w:pPr>
            <w:r>
              <w:rPr>
                <w:sz w:val="12"/>
              </w:rPr>
              <w:t>V.1.d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Študijný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odbor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of</w:t>
            </w:r>
          </w:p>
          <w:p w:rsidR="00F9178A" w:rsidRDefault="00A57D66">
            <w:pPr>
              <w:pStyle w:val="TableParagraph"/>
              <w:spacing w:before="16" w:line="132" w:lineRule="exact"/>
              <w:ind w:left="740"/>
              <w:rPr>
                <w:sz w:val="12"/>
              </w:rPr>
            </w:pPr>
            <w:r>
              <w:rPr>
                <w:spacing w:val="-2"/>
                <w:sz w:val="12"/>
              </w:rPr>
              <w:t>study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ošetrovatesľké</w:t>
            </w:r>
            <w:proofErr w:type="spellEnd"/>
            <w:r>
              <w:rPr>
                <w:spacing w:val="19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techniky</w:t>
            </w:r>
            <w:proofErr w:type="spellEnd"/>
          </w:p>
        </w:tc>
        <w:tc>
          <w:tcPr>
            <w:tcW w:w="2769" w:type="dxa"/>
            <w:gridSpan w:val="2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I.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/Nursing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ošetrovateľský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 w:rsidR="006C7583">
              <w:rPr>
                <w:w w:val="105"/>
                <w:sz w:val="13"/>
              </w:rPr>
              <w:t>proces</w:t>
            </w:r>
            <w:proofErr w:type="spellEnd"/>
            <w:r w:rsidR="006C7583">
              <w:rPr>
                <w:w w:val="105"/>
                <w:sz w:val="13"/>
              </w:rPr>
              <w:t xml:space="preserve"> a </w:t>
            </w:r>
            <w:proofErr w:type="spellStart"/>
            <w:r w:rsidR="006C7583">
              <w:rPr>
                <w:w w:val="105"/>
                <w:sz w:val="13"/>
              </w:rPr>
              <w:t>ľudské</w:t>
            </w:r>
            <w:proofErr w:type="spellEnd"/>
            <w:r w:rsidR="006C7583">
              <w:rPr>
                <w:w w:val="105"/>
                <w:sz w:val="13"/>
              </w:rPr>
              <w:t xml:space="preserve"> </w:t>
            </w:r>
            <w:proofErr w:type="spellStart"/>
            <w:r w:rsidR="006C7583">
              <w:rPr>
                <w:w w:val="105"/>
                <w:sz w:val="13"/>
              </w:rPr>
              <w:t>potreby</w:t>
            </w:r>
            <w:proofErr w:type="spellEnd"/>
            <w:r w:rsidR="006C7583">
              <w:rPr>
                <w:w w:val="105"/>
                <w:sz w:val="13"/>
              </w:rPr>
              <w:t>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 w:rsidR="006C7583">
              <w:rPr>
                <w:spacing w:val="-2"/>
                <w:w w:val="105"/>
                <w:sz w:val="13"/>
              </w:rPr>
              <w:t>seminár</w:t>
            </w:r>
            <w:proofErr w:type="spellEnd"/>
          </w:p>
        </w:tc>
        <w:tc>
          <w:tcPr>
            <w:tcW w:w="2769" w:type="dxa"/>
            <w:gridSpan w:val="2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I.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/Nursing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6C7583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Klinická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prax</w:t>
            </w:r>
            <w:proofErr w:type="spellEnd"/>
          </w:p>
        </w:tc>
        <w:tc>
          <w:tcPr>
            <w:tcW w:w="2769" w:type="dxa"/>
            <w:gridSpan w:val="2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I.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/Nursing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ošetrovateľstvo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 w:rsidR="006C7583">
              <w:rPr>
                <w:spacing w:val="-5"/>
                <w:w w:val="105"/>
                <w:sz w:val="13"/>
              </w:rPr>
              <w:t>urgentnej</w:t>
            </w:r>
            <w:proofErr w:type="spellEnd"/>
            <w:r w:rsidR="006C7583">
              <w:rPr>
                <w:spacing w:val="-5"/>
                <w:w w:val="105"/>
                <w:sz w:val="13"/>
              </w:rPr>
              <w:t xml:space="preserve"> </w:t>
            </w:r>
            <w:proofErr w:type="gramStart"/>
            <w:r w:rsidR="006C7583">
              <w:rPr>
                <w:spacing w:val="-5"/>
                <w:w w:val="105"/>
                <w:sz w:val="13"/>
              </w:rPr>
              <w:t>a</w:t>
            </w:r>
            <w:proofErr w:type="gramEnd"/>
            <w:r w:rsidR="006C7583"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intenzívnej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starostlivosti</w:t>
            </w:r>
            <w:proofErr w:type="spellEnd"/>
          </w:p>
        </w:tc>
        <w:tc>
          <w:tcPr>
            <w:tcW w:w="2769" w:type="dxa"/>
            <w:gridSpan w:val="2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I.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/Nursing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Prvá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pomoc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resuscitácia</w:t>
            </w:r>
            <w:proofErr w:type="spellEnd"/>
          </w:p>
        </w:tc>
        <w:tc>
          <w:tcPr>
            <w:tcW w:w="2769" w:type="dxa"/>
            <w:gridSpan w:val="2"/>
          </w:tcPr>
          <w:p w:rsidR="00F9178A" w:rsidRDefault="00A57D66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</w:p>
        </w:tc>
        <w:tc>
          <w:tcPr>
            <w:tcW w:w="1303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I.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ind w:left="2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ošetrovateľstvo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/Nursing</w:t>
            </w:r>
          </w:p>
        </w:tc>
      </w:tr>
      <w:tr w:rsidR="00F9178A">
        <w:trPr>
          <w:trHeight w:val="214"/>
        </w:trPr>
        <w:tc>
          <w:tcPr>
            <w:tcW w:w="8993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553"/>
        </w:trPr>
        <w:tc>
          <w:tcPr>
            <w:tcW w:w="8993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V.2.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Prehľad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zodpovednosti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uskutočňovanie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rozvoj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zabezpečenie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kvality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študijného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programu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alebo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jeho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časti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vysokej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škole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aktuálnom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akademickom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roku</w:t>
            </w:r>
            <w:proofErr w:type="spellEnd"/>
            <w:r>
              <w:rPr>
                <w:w w:val="105"/>
                <w:sz w:val="13"/>
              </w:rPr>
              <w:t xml:space="preserve"> / Overview of the responsibility for the delivery, development and quality assurance of the study </w:t>
            </w:r>
            <w:proofErr w:type="spellStart"/>
            <w:r>
              <w:rPr>
                <w:w w:val="105"/>
                <w:sz w:val="13"/>
              </w:rPr>
              <w:t>programme</w:t>
            </w:r>
            <w:proofErr w:type="spellEnd"/>
            <w:r>
              <w:rPr>
                <w:w w:val="105"/>
                <w:sz w:val="13"/>
              </w:rPr>
              <w:t xml:space="preserve"> or its part at the university in the current</w:t>
            </w:r>
          </w:p>
          <w:p w:rsidR="00F9178A" w:rsidRDefault="00A57D66">
            <w:pPr>
              <w:pStyle w:val="TableParagraph"/>
              <w:spacing w:before="28" w:line="146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academic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  <w:vertAlign w:val="superscript"/>
              </w:rPr>
              <w:t>4</w:t>
            </w:r>
          </w:p>
        </w:tc>
      </w:tr>
      <w:tr w:rsidR="00F9178A">
        <w:trPr>
          <w:trHeight w:val="325"/>
        </w:trPr>
        <w:tc>
          <w:tcPr>
            <w:tcW w:w="5945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82"/>
              <w:ind w:left="1319"/>
              <w:rPr>
                <w:sz w:val="12"/>
              </w:rPr>
            </w:pPr>
            <w:r>
              <w:rPr>
                <w:sz w:val="12"/>
              </w:rPr>
              <w:t>V.2.a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študijného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programu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study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programme</w:t>
            </w:r>
            <w:proofErr w:type="spellEnd"/>
          </w:p>
        </w:tc>
        <w:tc>
          <w:tcPr>
            <w:tcW w:w="1303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298"/>
              <w:rPr>
                <w:sz w:val="12"/>
              </w:rPr>
            </w:pPr>
            <w:r>
              <w:rPr>
                <w:sz w:val="12"/>
              </w:rPr>
              <w:t>V.2.b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Stupeň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7" w:line="132" w:lineRule="exact"/>
              <w:ind w:left="478"/>
              <w:rPr>
                <w:sz w:val="12"/>
              </w:rPr>
            </w:pPr>
            <w:r>
              <w:rPr>
                <w:spacing w:val="-2"/>
                <w:sz w:val="12"/>
              </w:rPr>
              <w:t>Degree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135"/>
              <w:rPr>
                <w:sz w:val="12"/>
              </w:rPr>
            </w:pPr>
            <w:r>
              <w:rPr>
                <w:sz w:val="12"/>
              </w:rPr>
              <w:t>V.2.c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Študijný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odbor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of</w:t>
            </w:r>
          </w:p>
          <w:p w:rsidR="00F9178A" w:rsidRDefault="00A57D66">
            <w:pPr>
              <w:pStyle w:val="TableParagraph"/>
              <w:spacing w:before="17" w:line="132" w:lineRule="exact"/>
              <w:ind w:left="742"/>
              <w:rPr>
                <w:sz w:val="12"/>
              </w:rPr>
            </w:pPr>
            <w:r>
              <w:rPr>
                <w:spacing w:val="-2"/>
                <w:sz w:val="12"/>
              </w:rPr>
              <w:t>study</w:t>
            </w: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8993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577"/>
        </w:trPr>
        <w:tc>
          <w:tcPr>
            <w:tcW w:w="8993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Prehľad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zodpovednosti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rozvoj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kvalitu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odboru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habilitačného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konania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inauguračného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konania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aktuálnom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akademickom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roku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Overview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responsibility for the development and quality of the field of habilitation procedure and inaugural procedure in the current academic year</w:t>
            </w:r>
          </w:p>
        </w:tc>
      </w:tr>
      <w:tr w:rsidR="00F9178A">
        <w:trPr>
          <w:trHeight w:val="346"/>
        </w:trPr>
        <w:tc>
          <w:tcPr>
            <w:tcW w:w="5945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1240"/>
              <w:rPr>
                <w:sz w:val="12"/>
              </w:rPr>
            </w:pPr>
            <w:r>
              <w:rPr>
                <w:sz w:val="12"/>
              </w:rPr>
              <w:t>V.3.a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odboru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habilitačného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konania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inauguračného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konania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6"/>
              <w:ind w:left="1271"/>
              <w:rPr>
                <w:sz w:val="12"/>
              </w:rPr>
            </w:pPr>
            <w:r>
              <w:rPr>
                <w:sz w:val="12"/>
              </w:rPr>
              <w:t>Name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habilitation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procedure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inaugural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procedure</w:t>
            </w:r>
          </w:p>
        </w:tc>
        <w:tc>
          <w:tcPr>
            <w:tcW w:w="3048" w:type="dxa"/>
            <w:gridSpan w:val="2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346"/>
              <w:rPr>
                <w:sz w:val="12"/>
              </w:rPr>
            </w:pPr>
            <w:r>
              <w:rPr>
                <w:sz w:val="12"/>
              </w:rPr>
              <w:t>V.3.b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Študijný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odbor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ku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ktorému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priradený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6"/>
              <w:ind w:left="701"/>
              <w:rPr>
                <w:sz w:val="12"/>
              </w:rPr>
            </w:pPr>
            <w:r>
              <w:rPr>
                <w:sz w:val="12"/>
              </w:rPr>
              <w:t>Study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assigned</w:t>
            </w:r>
          </w:p>
        </w:tc>
      </w:tr>
      <w:tr w:rsidR="00F9178A">
        <w:trPr>
          <w:trHeight w:val="222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5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5945" w:type="dxa"/>
            <w:gridSpan w:val="3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8993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45"/>
        </w:trPr>
        <w:tc>
          <w:tcPr>
            <w:tcW w:w="8993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V.4.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Prehľad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vedených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záverečných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prác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Overview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supervised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theses</w:t>
            </w:r>
          </w:p>
        </w:tc>
      </w:tr>
      <w:tr w:rsidR="00F9178A">
        <w:trPr>
          <w:trHeight w:val="428"/>
        </w:trPr>
        <w:tc>
          <w:tcPr>
            <w:tcW w:w="3176" w:type="dxa"/>
            <w:shd w:val="clear" w:color="auto" w:fill="D9E0F1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7" w:type="dxa"/>
            <w:shd w:val="clear" w:color="auto" w:fill="D9E0F1"/>
          </w:tcPr>
          <w:p w:rsidR="00F9178A" w:rsidRDefault="00A57D66">
            <w:pPr>
              <w:pStyle w:val="TableParagraph"/>
              <w:spacing w:line="142" w:lineRule="exact"/>
              <w:ind w:left="25"/>
              <w:rPr>
                <w:sz w:val="12"/>
              </w:rPr>
            </w:pPr>
            <w:r>
              <w:rPr>
                <w:sz w:val="12"/>
              </w:rPr>
              <w:t>V.4.a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Bakalárske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prvý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stupeň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:rsidR="00F9178A" w:rsidRDefault="00A57D66">
            <w:pPr>
              <w:pStyle w:val="TableParagraph"/>
              <w:spacing w:before="16"/>
              <w:ind w:left="25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Bachelor's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(first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degree)</w:t>
            </w:r>
          </w:p>
        </w:tc>
        <w:tc>
          <w:tcPr>
            <w:tcW w:w="2095" w:type="dxa"/>
            <w:gridSpan w:val="2"/>
            <w:shd w:val="clear" w:color="auto" w:fill="D9E0F1"/>
          </w:tcPr>
          <w:p w:rsidR="00F9178A" w:rsidRDefault="00A57D66">
            <w:pPr>
              <w:pStyle w:val="TableParagraph"/>
              <w:spacing w:line="142" w:lineRule="exact"/>
              <w:ind w:left="26"/>
              <w:rPr>
                <w:sz w:val="12"/>
              </w:rPr>
            </w:pPr>
            <w:r>
              <w:rPr>
                <w:sz w:val="12"/>
              </w:rPr>
              <w:t>V.4.b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Diplomové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druhý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stupeň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:rsidR="00F9178A" w:rsidRDefault="00A57D66"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Diploma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(second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degree)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line="142" w:lineRule="exact"/>
              <w:ind w:left="27"/>
              <w:rPr>
                <w:sz w:val="12"/>
              </w:rPr>
            </w:pPr>
            <w:r>
              <w:rPr>
                <w:sz w:val="12"/>
              </w:rPr>
              <w:t>V.4.c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Dizertačné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tretí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stupeň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:rsidR="00F9178A" w:rsidRDefault="00A57D66">
            <w:pPr>
              <w:pStyle w:val="TableParagraph"/>
              <w:spacing w:before="16"/>
              <w:ind w:left="27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Dissertation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(third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degree)</w:t>
            </w:r>
          </w:p>
        </w:tc>
      </w:tr>
      <w:tr w:rsidR="00F9178A">
        <w:trPr>
          <w:trHeight w:val="337"/>
        </w:trPr>
        <w:tc>
          <w:tcPr>
            <w:tcW w:w="3176" w:type="dxa"/>
            <w:shd w:val="clear" w:color="auto" w:fill="D9E0F1"/>
          </w:tcPr>
          <w:p w:rsidR="00F9178A" w:rsidRDefault="00A57D66">
            <w:pPr>
              <w:pStyle w:val="TableParagraph"/>
              <w:spacing w:line="154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V.4.1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Počet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aktuálne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vedených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3"/>
              </w:rPr>
              <w:t>prác</w:t>
            </w:r>
            <w:proofErr w:type="spellEnd"/>
          </w:p>
          <w:p w:rsidR="00F9178A" w:rsidRDefault="00A57D66">
            <w:pPr>
              <w:pStyle w:val="TableParagraph"/>
              <w:spacing w:before="21" w:line="142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Number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currently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supervised</w:t>
            </w:r>
            <w:r>
              <w:rPr>
                <w:spacing w:val="-2"/>
                <w:w w:val="105"/>
                <w:sz w:val="13"/>
              </w:rPr>
              <w:t xml:space="preserve"> theses</w:t>
            </w:r>
          </w:p>
        </w:tc>
        <w:tc>
          <w:tcPr>
            <w:tcW w:w="1977" w:type="dxa"/>
          </w:tcPr>
          <w:p w:rsidR="00F9178A" w:rsidRDefault="009D561B">
            <w:pPr>
              <w:pStyle w:val="TableParagraph"/>
              <w:spacing w:before="84"/>
              <w:ind w:left="39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095" w:type="dxa"/>
            <w:gridSpan w:val="2"/>
          </w:tcPr>
          <w:p w:rsidR="00F9178A" w:rsidRDefault="009D561B" w:rsidP="006C758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337"/>
        </w:trPr>
        <w:tc>
          <w:tcPr>
            <w:tcW w:w="3176" w:type="dxa"/>
            <w:shd w:val="clear" w:color="auto" w:fill="D9E0F1"/>
          </w:tcPr>
          <w:p w:rsidR="00F9178A" w:rsidRDefault="00A57D66">
            <w:pPr>
              <w:pStyle w:val="TableParagraph"/>
              <w:spacing w:line="154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V.4.2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Počet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obhájených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3"/>
              </w:rPr>
              <w:t>prác</w:t>
            </w:r>
            <w:proofErr w:type="spellEnd"/>
          </w:p>
          <w:p w:rsidR="00F9178A" w:rsidRDefault="00A57D66">
            <w:pPr>
              <w:pStyle w:val="TableParagraph"/>
              <w:spacing w:before="21" w:line="142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Number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defended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theses</w:t>
            </w:r>
          </w:p>
        </w:tc>
        <w:tc>
          <w:tcPr>
            <w:tcW w:w="1977" w:type="dxa"/>
          </w:tcPr>
          <w:p w:rsidR="00F9178A" w:rsidRDefault="009D561B">
            <w:pPr>
              <w:pStyle w:val="TableParagraph"/>
              <w:spacing w:before="84"/>
              <w:ind w:left="3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2095" w:type="dxa"/>
            <w:gridSpan w:val="2"/>
          </w:tcPr>
          <w:p w:rsidR="00F9178A" w:rsidRDefault="009D561B">
            <w:pPr>
              <w:pStyle w:val="TableParagraph"/>
              <w:spacing w:before="84"/>
              <w:ind w:left="4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337"/>
        </w:trPr>
        <w:tc>
          <w:tcPr>
            <w:tcW w:w="8993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392"/>
        </w:trPr>
        <w:tc>
          <w:tcPr>
            <w:tcW w:w="8993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V.5.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Prehľad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zabezpečovaných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ostatných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študijných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predmetov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podľa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študijných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programov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aktuálnom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akademickom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3"/>
              </w:rPr>
              <w:t>roku</w:t>
            </w:r>
            <w:proofErr w:type="spellEnd"/>
          </w:p>
          <w:p w:rsidR="00F9178A" w:rsidRDefault="00A57D66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Overview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other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courses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taught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current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academic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programmes</w:t>
            </w:r>
            <w:proofErr w:type="spellEnd"/>
          </w:p>
        </w:tc>
      </w:tr>
      <w:tr w:rsidR="00F9178A">
        <w:trPr>
          <w:trHeight w:val="325"/>
        </w:trPr>
        <w:tc>
          <w:tcPr>
            <w:tcW w:w="3176" w:type="dxa"/>
            <w:shd w:val="clear" w:color="auto" w:fill="D9E0F1"/>
          </w:tcPr>
          <w:p w:rsidR="00F9178A" w:rsidRDefault="00A57D66">
            <w:pPr>
              <w:pStyle w:val="TableParagraph"/>
              <w:ind w:left="25"/>
              <w:rPr>
                <w:sz w:val="12"/>
              </w:rPr>
            </w:pPr>
            <w:r>
              <w:rPr>
                <w:sz w:val="12"/>
              </w:rPr>
              <w:t>V.5.a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predmetu</w:t>
            </w:r>
            <w:proofErr w:type="spellEnd"/>
          </w:p>
          <w:p w:rsidR="00F9178A" w:rsidRDefault="00A57D66">
            <w:pPr>
              <w:pStyle w:val="TableParagraph"/>
              <w:spacing w:before="17" w:line="142" w:lineRule="exact"/>
              <w:ind w:left="25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course</w:t>
            </w:r>
          </w:p>
        </w:tc>
        <w:tc>
          <w:tcPr>
            <w:tcW w:w="2769" w:type="dxa"/>
            <w:gridSpan w:val="2"/>
            <w:shd w:val="clear" w:color="auto" w:fill="D9E0F1"/>
          </w:tcPr>
          <w:p w:rsidR="00F9178A" w:rsidRDefault="00A57D66">
            <w:pPr>
              <w:pStyle w:val="TableParagraph"/>
              <w:ind w:left="25"/>
              <w:rPr>
                <w:sz w:val="12"/>
              </w:rPr>
            </w:pPr>
            <w:r>
              <w:rPr>
                <w:sz w:val="12"/>
              </w:rPr>
              <w:t>V.5.b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Študijný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</w:t>
            </w:r>
          </w:p>
          <w:p w:rsidR="00F9178A" w:rsidRDefault="00A57D66">
            <w:pPr>
              <w:pStyle w:val="TableParagraph"/>
              <w:spacing w:before="17" w:line="142" w:lineRule="exact"/>
              <w:ind w:left="25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Study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programme</w:t>
            </w:r>
            <w:proofErr w:type="spellEnd"/>
          </w:p>
        </w:tc>
        <w:tc>
          <w:tcPr>
            <w:tcW w:w="1303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26"/>
              <w:rPr>
                <w:sz w:val="12"/>
              </w:rPr>
            </w:pPr>
            <w:r>
              <w:rPr>
                <w:sz w:val="12"/>
              </w:rPr>
              <w:t>V.5.c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Stupeň</w:t>
            </w:r>
            <w:proofErr w:type="spellEnd"/>
          </w:p>
          <w:p w:rsidR="00F9178A" w:rsidRDefault="00A57D66">
            <w:pPr>
              <w:pStyle w:val="TableParagraph"/>
              <w:spacing w:before="16" w:line="132" w:lineRule="exact"/>
              <w:ind w:left="26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Degree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27"/>
              <w:rPr>
                <w:sz w:val="12"/>
              </w:rPr>
            </w:pPr>
            <w:r>
              <w:rPr>
                <w:sz w:val="12"/>
              </w:rPr>
              <w:t>V.5.d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Študijný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odbor</w:t>
            </w:r>
            <w:proofErr w:type="spellEnd"/>
          </w:p>
          <w:p w:rsidR="00F9178A" w:rsidRDefault="00A57D66">
            <w:pPr>
              <w:pStyle w:val="TableParagraph"/>
              <w:spacing w:before="16" w:line="132" w:lineRule="exact"/>
              <w:ind w:left="27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Field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study</w:t>
            </w:r>
          </w:p>
        </w:tc>
      </w:tr>
      <w:tr w:rsidR="00F9178A">
        <w:trPr>
          <w:trHeight w:val="215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9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5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9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9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9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9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9178A" w:rsidRDefault="00F9178A">
      <w:pPr>
        <w:pStyle w:val="TableParagraph"/>
        <w:rPr>
          <w:rFonts w:ascii="Times New Roman"/>
          <w:sz w:val="12"/>
        </w:rPr>
        <w:sectPr w:rsidR="00F9178A">
          <w:pgSz w:w="11910" w:h="16840"/>
          <w:pgMar w:top="1040" w:right="1700" w:bottom="580" w:left="992" w:header="0" w:footer="395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099"/>
        <w:gridCol w:w="1303"/>
        <w:gridCol w:w="2095"/>
        <w:gridCol w:w="1745"/>
      </w:tblGrid>
      <w:tr w:rsidR="00F9178A">
        <w:trPr>
          <w:trHeight w:val="214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60"/>
        </w:trPr>
        <w:tc>
          <w:tcPr>
            <w:tcW w:w="8994" w:type="dxa"/>
            <w:gridSpan w:val="5"/>
            <w:shd w:val="clear" w:color="auto" w:fill="2F5395"/>
          </w:tcPr>
          <w:p w:rsidR="00F9178A" w:rsidRDefault="00A57D66">
            <w:pPr>
              <w:pStyle w:val="TableParagraph"/>
              <w:spacing w:line="240" w:lineRule="exact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VI.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Prehľad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výsledkov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tvorivej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činnosti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/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Overview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of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the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research/artistic/other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r>
              <w:rPr>
                <w:b/>
                <w:color w:val="E7E6E6"/>
                <w:spacing w:val="-2"/>
                <w:sz w:val="21"/>
              </w:rPr>
              <w:t>outputs</w:t>
            </w:r>
          </w:p>
        </w:tc>
      </w:tr>
      <w:tr w:rsidR="00F9178A">
        <w:trPr>
          <w:trHeight w:val="215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358"/>
        </w:trPr>
        <w:tc>
          <w:tcPr>
            <w:tcW w:w="8994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sz w:val="12"/>
              </w:rPr>
              <w:t>VI.1.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Prehľad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výstupov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tvorivej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činnosti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proofErr w:type="gram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ohlasov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výstupy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tvorivej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činnosti</w:t>
            </w:r>
            <w:proofErr w:type="spellEnd"/>
          </w:p>
          <w:p w:rsidR="00F9178A" w:rsidRDefault="00A57D66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Overview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research/artistic/other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outputs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corresponding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citations</w:t>
            </w:r>
          </w:p>
        </w:tc>
      </w:tr>
      <w:tr w:rsidR="00F9178A">
        <w:trPr>
          <w:trHeight w:val="298"/>
        </w:trPr>
        <w:tc>
          <w:tcPr>
            <w:tcW w:w="5154" w:type="dxa"/>
            <w:gridSpan w:val="3"/>
            <w:shd w:val="clear" w:color="auto" w:fill="D9E0F1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5" w:type="dxa"/>
            <w:shd w:val="clear" w:color="auto" w:fill="D9E0F1"/>
          </w:tcPr>
          <w:p w:rsidR="00F9178A" w:rsidRDefault="00A57D66">
            <w:pPr>
              <w:pStyle w:val="TableParagraph"/>
              <w:spacing w:before="67"/>
              <w:ind w:left="467"/>
              <w:rPr>
                <w:sz w:val="12"/>
              </w:rPr>
            </w:pPr>
            <w:r>
              <w:rPr>
                <w:sz w:val="12"/>
              </w:rPr>
              <w:t>VI.1.a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Celkovo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Overall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line="142" w:lineRule="exact"/>
              <w:ind w:left="26"/>
              <w:rPr>
                <w:sz w:val="12"/>
              </w:rPr>
            </w:pPr>
            <w:r>
              <w:rPr>
                <w:sz w:val="12"/>
              </w:rPr>
              <w:t>VI.1.b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Za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posledných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šesť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rokov</w:t>
            </w:r>
            <w:proofErr w:type="spellEnd"/>
          </w:p>
          <w:p w:rsidR="00F9178A" w:rsidRDefault="00A57D66">
            <w:pPr>
              <w:pStyle w:val="TableParagraph"/>
              <w:spacing w:before="16" w:line="120" w:lineRule="exact"/>
              <w:ind w:left="26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Over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six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years</w:t>
            </w:r>
          </w:p>
        </w:tc>
      </w:tr>
      <w:tr w:rsidR="00F9178A">
        <w:trPr>
          <w:trHeight w:val="222"/>
        </w:trPr>
        <w:tc>
          <w:tcPr>
            <w:tcW w:w="5154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29"/>
              <w:ind w:left="25"/>
              <w:rPr>
                <w:sz w:val="12"/>
              </w:rPr>
            </w:pPr>
            <w:r>
              <w:rPr>
                <w:sz w:val="12"/>
              </w:rPr>
              <w:t>VI.1.1</w:t>
            </w:r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Počet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výstupov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tvorivej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činnosti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Number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research/</w:t>
            </w:r>
            <w:proofErr w:type="spellStart"/>
            <w:r>
              <w:rPr>
                <w:sz w:val="12"/>
              </w:rPr>
              <w:t>artictic</w:t>
            </w:r>
            <w:proofErr w:type="spellEnd"/>
            <w:r>
              <w:rPr>
                <w:sz w:val="12"/>
              </w:rPr>
              <w:t>/other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outputs</w:t>
            </w:r>
          </w:p>
        </w:tc>
        <w:tc>
          <w:tcPr>
            <w:tcW w:w="2095" w:type="dxa"/>
          </w:tcPr>
          <w:p w:rsidR="00F9178A" w:rsidRDefault="006C7583">
            <w:pPr>
              <w:pStyle w:val="TableParagraph"/>
              <w:spacing w:before="29"/>
              <w:ind w:left="40" w:right="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1745" w:type="dxa"/>
          </w:tcPr>
          <w:p w:rsidR="00F9178A" w:rsidRDefault="006C7583">
            <w:pPr>
              <w:pStyle w:val="TableParagraph"/>
              <w:spacing w:before="38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</w:t>
            </w:r>
            <w:r w:rsidR="00A57D66">
              <w:rPr>
                <w:b/>
                <w:spacing w:val="-5"/>
                <w:sz w:val="12"/>
              </w:rPr>
              <w:t>8</w:t>
            </w:r>
          </w:p>
        </w:tc>
      </w:tr>
      <w:tr w:rsidR="00F9178A">
        <w:trPr>
          <w:trHeight w:val="486"/>
        </w:trPr>
        <w:tc>
          <w:tcPr>
            <w:tcW w:w="5154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79" w:line="266" w:lineRule="auto"/>
              <w:ind w:left="25"/>
              <w:rPr>
                <w:sz w:val="12"/>
              </w:rPr>
            </w:pPr>
            <w:r>
              <w:rPr>
                <w:sz w:val="12"/>
              </w:rPr>
              <w:t xml:space="preserve">VI.1.2 </w:t>
            </w:r>
            <w:proofErr w:type="spellStart"/>
            <w:r>
              <w:rPr>
                <w:sz w:val="12"/>
              </w:rPr>
              <w:t>Počet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výstupov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tvorivej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činnosti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registrovaných</w:t>
            </w:r>
            <w:proofErr w:type="spellEnd"/>
            <w:r>
              <w:rPr>
                <w:sz w:val="12"/>
              </w:rPr>
              <w:t xml:space="preserve"> v </w:t>
            </w:r>
            <w:proofErr w:type="spellStart"/>
            <w:r>
              <w:rPr>
                <w:sz w:val="12"/>
              </w:rPr>
              <w:t>databázach</w:t>
            </w:r>
            <w:proofErr w:type="spellEnd"/>
            <w:r>
              <w:rPr>
                <w:sz w:val="12"/>
              </w:rPr>
              <w:t xml:space="preserve"> Web of Science </w:t>
            </w:r>
            <w:proofErr w:type="spellStart"/>
            <w:r>
              <w:rPr>
                <w:sz w:val="12"/>
              </w:rPr>
              <w:t>alebo</w:t>
            </w:r>
            <w:proofErr w:type="spellEnd"/>
            <w:r>
              <w:rPr>
                <w:sz w:val="12"/>
              </w:rPr>
              <w:t xml:space="preserve"> Scopus 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Number of the research/</w:t>
            </w:r>
            <w:proofErr w:type="spellStart"/>
            <w:r>
              <w:rPr>
                <w:sz w:val="12"/>
              </w:rPr>
              <w:t>artictic</w:t>
            </w:r>
            <w:proofErr w:type="spellEnd"/>
            <w:r>
              <w:rPr>
                <w:sz w:val="12"/>
              </w:rPr>
              <w:t>/other outputs registered in the Web of Science or Scopus databases</w:t>
            </w:r>
          </w:p>
        </w:tc>
        <w:tc>
          <w:tcPr>
            <w:tcW w:w="2095" w:type="dxa"/>
          </w:tcPr>
          <w:p w:rsidR="00F9178A" w:rsidRDefault="00F9178A">
            <w:pPr>
              <w:pStyle w:val="TableParagraph"/>
              <w:spacing w:before="14"/>
              <w:rPr>
                <w:i/>
                <w:sz w:val="12"/>
              </w:rPr>
            </w:pPr>
          </w:p>
          <w:p w:rsidR="00F9178A" w:rsidRDefault="00A57D66">
            <w:pPr>
              <w:pStyle w:val="TableParagraph"/>
              <w:ind w:left="40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spacing w:before="24"/>
              <w:rPr>
                <w:i/>
                <w:sz w:val="12"/>
              </w:rPr>
            </w:pPr>
          </w:p>
          <w:p w:rsidR="00F9178A" w:rsidRDefault="00A57D66">
            <w:pPr>
              <w:pStyle w:val="TableParagraph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</w:tr>
      <w:tr w:rsidR="00F9178A">
        <w:trPr>
          <w:trHeight w:val="382"/>
        </w:trPr>
        <w:tc>
          <w:tcPr>
            <w:tcW w:w="5154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29" w:line="266" w:lineRule="auto"/>
              <w:ind w:left="25"/>
              <w:rPr>
                <w:sz w:val="12"/>
              </w:rPr>
            </w:pPr>
            <w:r>
              <w:rPr>
                <w:sz w:val="12"/>
              </w:rPr>
              <w:t xml:space="preserve">VI.1.3 </w:t>
            </w:r>
            <w:proofErr w:type="spellStart"/>
            <w:r>
              <w:rPr>
                <w:sz w:val="12"/>
              </w:rPr>
              <w:t>Počet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ohlasov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výstupy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tvorivej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činnosti</w:t>
            </w:r>
            <w:proofErr w:type="spellEnd"/>
            <w:r>
              <w:rPr>
                <w:sz w:val="12"/>
              </w:rPr>
              <w:t xml:space="preserve"> / Number of citations corresponding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research/</w:t>
            </w:r>
            <w:proofErr w:type="spellStart"/>
            <w:r>
              <w:rPr>
                <w:sz w:val="12"/>
              </w:rPr>
              <w:t>artictic</w:t>
            </w:r>
            <w:proofErr w:type="spellEnd"/>
            <w:r>
              <w:rPr>
                <w:sz w:val="12"/>
              </w:rPr>
              <w:t>/other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outputs</w:t>
            </w:r>
          </w:p>
        </w:tc>
        <w:tc>
          <w:tcPr>
            <w:tcW w:w="2095" w:type="dxa"/>
          </w:tcPr>
          <w:p w:rsidR="00F9178A" w:rsidRDefault="00A57D66">
            <w:pPr>
              <w:pStyle w:val="TableParagraph"/>
              <w:spacing w:before="110"/>
              <w:ind w:left="40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spacing w:before="120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</w:tr>
      <w:tr w:rsidR="00F9178A">
        <w:trPr>
          <w:trHeight w:val="382"/>
        </w:trPr>
        <w:tc>
          <w:tcPr>
            <w:tcW w:w="5154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29" w:line="266" w:lineRule="auto"/>
              <w:ind w:left="25"/>
              <w:rPr>
                <w:sz w:val="12"/>
              </w:rPr>
            </w:pPr>
            <w:r>
              <w:rPr>
                <w:sz w:val="12"/>
              </w:rPr>
              <w:t xml:space="preserve">VI.1.4 </w:t>
            </w:r>
            <w:proofErr w:type="spellStart"/>
            <w:r>
              <w:rPr>
                <w:sz w:val="12"/>
              </w:rPr>
              <w:t>Počet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ohlasov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registrovaných</w:t>
            </w:r>
            <w:proofErr w:type="spellEnd"/>
            <w:r>
              <w:rPr>
                <w:sz w:val="12"/>
              </w:rPr>
              <w:t xml:space="preserve"> v </w:t>
            </w:r>
            <w:proofErr w:type="spellStart"/>
            <w:r>
              <w:rPr>
                <w:sz w:val="12"/>
              </w:rPr>
              <w:t>databázach</w:t>
            </w:r>
            <w:proofErr w:type="spellEnd"/>
            <w:r>
              <w:rPr>
                <w:sz w:val="12"/>
              </w:rPr>
              <w:t xml:space="preserve"> Web of Science </w:t>
            </w:r>
            <w:proofErr w:type="spellStart"/>
            <w:r>
              <w:rPr>
                <w:sz w:val="12"/>
              </w:rPr>
              <w:t>alebo</w:t>
            </w:r>
            <w:proofErr w:type="spellEnd"/>
            <w:r>
              <w:rPr>
                <w:sz w:val="12"/>
              </w:rPr>
              <w:t xml:space="preserve"> Scopus </w:t>
            </w:r>
            <w:proofErr w:type="spellStart"/>
            <w:r>
              <w:rPr>
                <w:sz w:val="12"/>
              </w:rPr>
              <w:t>na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výstupy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tvorivej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činnosti</w:t>
            </w:r>
            <w:proofErr w:type="spellEnd"/>
            <w:r>
              <w:rPr>
                <w:sz w:val="12"/>
              </w:rPr>
              <w:t xml:space="preserve"> / Number of citations registered in the Web of Science or Scopus databases</w:t>
            </w:r>
          </w:p>
        </w:tc>
        <w:tc>
          <w:tcPr>
            <w:tcW w:w="2095" w:type="dxa"/>
          </w:tcPr>
          <w:p w:rsidR="00F9178A" w:rsidRDefault="00A57D66">
            <w:pPr>
              <w:pStyle w:val="TableParagraph"/>
              <w:spacing w:before="110"/>
              <w:ind w:left="40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1745" w:type="dxa"/>
          </w:tcPr>
          <w:p w:rsidR="00F9178A" w:rsidRDefault="00A57D66">
            <w:pPr>
              <w:pStyle w:val="TableParagraph"/>
              <w:spacing w:before="120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</w:tr>
      <w:tr w:rsidR="00F9178A">
        <w:trPr>
          <w:trHeight w:val="382"/>
        </w:trPr>
        <w:tc>
          <w:tcPr>
            <w:tcW w:w="5154" w:type="dxa"/>
            <w:gridSpan w:val="3"/>
            <w:shd w:val="clear" w:color="auto" w:fill="D9E0F1"/>
          </w:tcPr>
          <w:p w:rsidR="00F9178A" w:rsidRDefault="00A57D66">
            <w:pPr>
              <w:pStyle w:val="TableParagraph"/>
              <w:spacing w:before="29" w:line="266" w:lineRule="auto"/>
              <w:ind w:left="25" w:right="125"/>
              <w:rPr>
                <w:sz w:val="12"/>
              </w:rPr>
            </w:pPr>
            <w:r>
              <w:rPr>
                <w:sz w:val="12"/>
              </w:rPr>
              <w:t xml:space="preserve">VI.1.5 </w:t>
            </w:r>
            <w:proofErr w:type="spellStart"/>
            <w:r>
              <w:rPr>
                <w:sz w:val="12"/>
              </w:rPr>
              <w:t>Počet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pozvaných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prednášok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medzinárodnej</w:t>
            </w:r>
            <w:proofErr w:type="spell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národnej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úrovni</w:t>
            </w:r>
            <w:proofErr w:type="spellEnd"/>
            <w:r>
              <w:rPr>
                <w:sz w:val="12"/>
              </w:rPr>
              <w:t xml:space="preserve"> / Number of invited lectures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at the international, national level</w:t>
            </w:r>
          </w:p>
        </w:tc>
        <w:tc>
          <w:tcPr>
            <w:tcW w:w="2095" w:type="dxa"/>
          </w:tcPr>
          <w:p w:rsidR="00F9178A" w:rsidRDefault="00A57D66">
            <w:pPr>
              <w:pStyle w:val="TableParagraph"/>
              <w:spacing w:before="110"/>
              <w:ind w:left="40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1745" w:type="dxa"/>
          </w:tcPr>
          <w:p w:rsidR="00F9178A" w:rsidRDefault="006C7583">
            <w:pPr>
              <w:pStyle w:val="TableParagraph"/>
              <w:spacing w:before="120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</w:t>
            </w:r>
          </w:p>
        </w:tc>
      </w:tr>
      <w:tr w:rsidR="00F9178A">
        <w:trPr>
          <w:trHeight w:val="214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77"/>
        </w:trPr>
        <w:tc>
          <w:tcPr>
            <w:tcW w:w="8994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before="67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VI.2.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Najvýznamnejšie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výstupy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tvorivej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činnosti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significant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research/artistic/other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outputs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  <w:vertAlign w:val="superscript"/>
              </w:rPr>
              <w:t>5</w:t>
            </w:r>
          </w:p>
        </w:tc>
      </w:tr>
      <w:tr w:rsidR="00F9178A">
        <w:trPr>
          <w:trHeight w:val="215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8242" w:type="dxa"/>
            <w:gridSpan w:val="4"/>
          </w:tcPr>
          <w:p w:rsidR="00F9178A" w:rsidRDefault="00A57D66">
            <w:pPr>
              <w:pStyle w:val="TableParagraph"/>
              <w:spacing w:line="92" w:lineRule="exact"/>
              <w:ind w:left="31" w:righ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Adaptácia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nástrojov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merania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ošetrovateľstve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Ľubica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Ilievová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Jana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Boroňová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.,*</w:t>
            </w:r>
            <w:proofErr w:type="gramEnd"/>
            <w:r>
              <w:rPr>
                <w:sz w:val="12"/>
              </w:rPr>
              <w:t>rec.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Vörösová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Bratová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Miron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Šramka</w:t>
            </w:r>
            <w:proofErr w:type="spellEnd"/>
            <w:r>
              <w:rPr>
                <w:sz w:val="12"/>
              </w:rPr>
              <w:t>+.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1.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vyd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Trnava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Typi</w:t>
            </w:r>
            <w:proofErr w:type="spellEnd"/>
          </w:p>
          <w:p w:rsidR="00F9178A" w:rsidRDefault="00A57D66">
            <w:pPr>
              <w:pStyle w:val="TableParagraph"/>
              <w:spacing w:before="17" w:line="86" w:lineRule="exact"/>
              <w:ind w:left="3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Universitas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Tyrnaviensis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2015.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166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Gerontologické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ošetrovateľstvo</w:t>
            </w:r>
            <w:proofErr w:type="spellEnd"/>
            <w:r>
              <w:rPr>
                <w:sz w:val="12"/>
              </w:rPr>
              <w:t>).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ISBN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978-80-8082-910-</w:t>
            </w:r>
            <w:r>
              <w:rPr>
                <w:spacing w:val="-10"/>
                <w:sz w:val="12"/>
              </w:rPr>
              <w:t>0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8242" w:type="dxa"/>
            <w:gridSpan w:val="4"/>
          </w:tcPr>
          <w:p w:rsidR="00F9178A" w:rsidRDefault="00697EA7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697EA7">
              <w:rPr>
                <w:rFonts w:ascii="Times New Roman"/>
                <w:sz w:val="12"/>
              </w:rPr>
              <w:t>Martinkov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, Jana, </w:t>
            </w:r>
            <w:proofErr w:type="spellStart"/>
            <w:r w:rsidRPr="00697EA7">
              <w:rPr>
                <w:rFonts w:ascii="Times New Roman"/>
                <w:sz w:val="12"/>
              </w:rPr>
              <w:t>Putekov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>, Silvia, Doktorov</w:t>
            </w:r>
            <w:r w:rsidRPr="00697EA7">
              <w:rPr>
                <w:rFonts w:ascii="Times New Roman"/>
                <w:sz w:val="12"/>
              </w:rPr>
              <w:t>á</w:t>
            </w:r>
            <w:r w:rsidRPr="00697EA7">
              <w:rPr>
                <w:rFonts w:ascii="Times New Roman"/>
                <w:sz w:val="12"/>
              </w:rPr>
              <w:t xml:space="preserve">, Gabriela, </w:t>
            </w:r>
            <w:proofErr w:type="spellStart"/>
            <w:r w:rsidRPr="00697EA7">
              <w:rPr>
                <w:rFonts w:ascii="Times New Roman"/>
                <w:sz w:val="12"/>
              </w:rPr>
              <w:t>Š</w:t>
            </w:r>
            <w:r w:rsidRPr="00697EA7">
              <w:rPr>
                <w:rFonts w:ascii="Times New Roman"/>
                <w:sz w:val="12"/>
              </w:rPr>
              <w:t>midovi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ov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, Lucia. Psoriasis - a Risk Factor of Disturbed Sleep. TUT ID E089407 </w:t>
            </w:r>
            <w:proofErr w:type="gramStart"/>
            <w:r w:rsidRPr="00697EA7">
              <w:rPr>
                <w:rFonts w:ascii="Times New Roman"/>
                <w:sz w:val="12"/>
              </w:rPr>
              <w:t>In</w:t>
            </w:r>
            <w:proofErr w:type="gramEnd"/>
            <w:r w:rsidRPr="00697EA7">
              <w:rPr>
                <w:rFonts w:ascii="Times New Roman"/>
                <w:sz w:val="12"/>
              </w:rPr>
              <w:t xml:space="preserve">: </w:t>
            </w:r>
            <w:proofErr w:type="spellStart"/>
            <w:r w:rsidRPr="00697EA7">
              <w:rPr>
                <w:rFonts w:ascii="Times New Roman"/>
                <w:sz w:val="12"/>
              </w:rPr>
              <w:t>Lek</w:t>
            </w:r>
            <w:r w:rsidRPr="00697EA7">
              <w:rPr>
                <w:rFonts w:ascii="Times New Roman"/>
                <w:sz w:val="12"/>
              </w:rPr>
              <w:t>á</w:t>
            </w:r>
            <w:r w:rsidRPr="00697EA7">
              <w:rPr>
                <w:rFonts w:ascii="Times New Roman"/>
                <w:sz w:val="12"/>
              </w:rPr>
              <w:t>rsky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697EA7">
              <w:rPr>
                <w:rFonts w:ascii="Times New Roman"/>
                <w:sz w:val="12"/>
              </w:rPr>
              <w:t>obzor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. Bratislava: </w:t>
            </w:r>
            <w:proofErr w:type="spellStart"/>
            <w:r w:rsidRPr="00697EA7">
              <w:rPr>
                <w:rFonts w:ascii="Times New Roman"/>
                <w:sz w:val="12"/>
              </w:rPr>
              <w:t>Herba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, 2021, </w:t>
            </w:r>
            <w:proofErr w:type="spellStart"/>
            <w:r w:rsidRPr="00697EA7">
              <w:rPr>
                <w:rFonts w:ascii="Times New Roman"/>
                <w:sz w:val="12"/>
              </w:rPr>
              <w:t>Ro</w:t>
            </w:r>
            <w:r w:rsidRPr="00697EA7">
              <w:rPr>
                <w:rFonts w:ascii="Times New Roman"/>
                <w:sz w:val="12"/>
              </w:rPr>
              <w:t>č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. 70, 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. 12, s. 474-480 [</w:t>
            </w:r>
            <w:proofErr w:type="spellStart"/>
            <w:r w:rsidRPr="00697EA7">
              <w:rPr>
                <w:rFonts w:ascii="Times New Roman"/>
                <w:sz w:val="12"/>
              </w:rPr>
              <w:t>tla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en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 forma]. ISSN 0457-4214. ISSN (</w:t>
            </w:r>
            <w:proofErr w:type="spellStart"/>
            <w:r w:rsidRPr="00697EA7">
              <w:rPr>
                <w:rFonts w:ascii="Times New Roman"/>
                <w:sz w:val="12"/>
              </w:rPr>
              <w:t>zru</w:t>
            </w:r>
            <w:r w:rsidRPr="00697EA7">
              <w:rPr>
                <w:rFonts w:ascii="Times New Roman"/>
                <w:sz w:val="12"/>
              </w:rPr>
              <w:t>š</w:t>
            </w:r>
            <w:r w:rsidRPr="00697EA7">
              <w:rPr>
                <w:rFonts w:ascii="Times New Roman"/>
                <w:sz w:val="12"/>
              </w:rPr>
              <w:t>en</w:t>
            </w:r>
            <w:r w:rsidRPr="00697EA7">
              <w:rPr>
                <w:rFonts w:ascii="Times New Roman"/>
                <w:sz w:val="12"/>
              </w:rPr>
              <w:t>é</w:t>
            </w:r>
            <w:proofErr w:type="spellEnd"/>
            <w:r w:rsidRPr="00697EA7">
              <w:rPr>
                <w:rFonts w:ascii="Times New Roman"/>
                <w:sz w:val="12"/>
              </w:rPr>
              <w:t>) 0322-9203. [</w:t>
            </w:r>
            <w:proofErr w:type="spellStart"/>
            <w:r w:rsidRPr="00697EA7">
              <w:rPr>
                <w:rFonts w:ascii="Times New Roman"/>
                <w:sz w:val="12"/>
              </w:rPr>
              <w:t>angli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tina</w:t>
            </w:r>
            <w:proofErr w:type="spellEnd"/>
            <w:r w:rsidRPr="00697EA7">
              <w:rPr>
                <w:rFonts w:ascii="Times New Roman"/>
                <w:sz w:val="12"/>
              </w:rPr>
              <w:t>]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4.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5.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428"/>
        </w:trPr>
        <w:tc>
          <w:tcPr>
            <w:tcW w:w="8994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before="14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VI.3.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Najvýznamnejšie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výstupy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tvorivej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činnosti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ostatných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šesť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rokov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significant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research/artistic/other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outputs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six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years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  <w:vertAlign w:val="superscript"/>
              </w:rPr>
              <w:t>6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8242" w:type="dxa"/>
            <w:gridSpan w:val="4"/>
          </w:tcPr>
          <w:p w:rsidR="00F9178A" w:rsidRDefault="00A57D66">
            <w:pPr>
              <w:pStyle w:val="TableParagraph"/>
              <w:spacing w:line="92" w:lineRule="exact"/>
              <w:ind w:left="31" w:righ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Adaptácia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nástrojov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merania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ošetrovateľstve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Ľubica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Ilievová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Jana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Boroňová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.,*</w:t>
            </w:r>
            <w:proofErr w:type="gramEnd"/>
            <w:r>
              <w:rPr>
                <w:sz w:val="12"/>
              </w:rPr>
              <w:t>rec.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Vörösová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Bratová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Miron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Šramka</w:t>
            </w:r>
            <w:proofErr w:type="spellEnd"/>
            <w:r>
              <w:rPr>
                <w:sz w:val="12"/>
              </w:rPr>
              <w:t>+.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1.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vyd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Trnava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Typi</w:t>
            </w:r>
            <w:proofErr w:type="spellEnd"/>
          </w:p>
          <w:p w:rsidR="00F9178A" w:rsidRDefault="00A57D66">
            <w:pPr>
              <w:pStyle w:val="TableParagraph"/>
              <w:spacing w:before="16" w:line="86" w:lineRule="exact"/>
              <w:ind w:left="31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Universitas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Tyrnaviensis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2015.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166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Gerontologické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ošetrovateľstvo</w:t>
            </w:r>
            <w:proofErr w:type="spellEnd"/>
            <w:r>
              <w:rPr>
                <w:sz w:val="12"/>
              </w:rPr>
              <w:t>).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ISBN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978-80-8082-910-</w:t>
            </w:r>
            <w:r>
              <w:rPr>
                <w:spacing w:val="-10"/>
                <w:sz w:val="12"/>
              </w:rPr>
              <w:t>0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8242" w:type="dxa"/>
            <w:gridSpan w:val="4"/>
          </w:tcPr>
          <w:p w:rsidR="00F9178A" w:rsidRDefault="00697EA7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697EA7">
              <w:rPr>
                <w:rFonts w:ascii="Times New Roman"/>
                <w:sz w:val="12"/>
              </w:rPr>
              <w:t>Martinkov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, Jana, </w:t>
            </w:r>
            <w:proofErr w:type="spellStart"/>
            <w:r w:rsidRPr="00697EA7">
              <w:rPr>
                <w:rFonts w:ascii="Times New Roman"/>
                <w:sz w:val="12"/>
              </w:rPr>
              <w:t>Putekov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>, Silvia, Doktorov</w:t>
            </w:r>
            <w:r w:rsidRPr="00697EA7">
              <w:rPr>
                <w:rFonts w:ascii="Times New Roman"/>
                <w:sz w:val="12"/>
              </w:rPr>
              <w:t>á</w:t>
            </w:r>
            <w:r w:rsidRPr="00697EA7">
              <w:rPr>
                <w:rFonts w:ascii="Times New Roman"/>
                <w:sz w:val="12"/>
              </w:rPr>
              <w:t xml:space="preserve">, Gabriela, </w:t>
            </w:r>
            <w:proofErr w:type="spellStart"/>
            <w:r w:rsidRPr="00697EA7">
              <w:rPr>
                <w:rFonts w:ascii="Times New Roman"/>
                <w:sz w:val="12"/>
              </w:rPr>
              <w:t>Š</w:t>
            </w:r>
            <w:r w:rsidRPr="00697EA7">
              <w:rPr>
                <w:rFonts w:ascii="Times New Roman"/>
                <w:sz w:val="12"/>
              </w:rPr>
              <w:t>midovi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ov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, Lucia. Psoriasis - a Risk Factor of Disturbed Sleep. TUT ID E089407 </w:t>
            </w:r>
            <w:proofErr w:type="gramStart"/>
            <w:r w:rsidRPr="00697EA7">
              <w:rPr>
                <w:rFonts w:ascii="Times New Roman"/>
                <w:sz w:val="12"/>
              </w:rPr>
              <w:t>In</w:t>
            </w:r>
            <w:proofErr w:type="gramEnd"/>
            <w:r w:rsidRPr="00697EA7">
              <w:rPr>
                <w:rFonts w:ascii="Times New Roman"/>
                <w:sz w:val="12"/>
              </w:rPr>
              <w:t xml:space="preserve">: </w:t>
            </w:r>
            <w:proofErr w:type="spellStart"/>
            <w:r w:rsidRPr="00697EA7">
              <w:rPr>
                <w:rFonts w:ascii="Times New Roman"/>
                <w:sz w:val="12"/>
              </w:rPr>
              <w:t>Lek</w:t>
            </w:r>
            <w:r w:rsidRPr="00697EA7">
              <w:rPr>
                <w:rFonts w:ascii="Times New Roman"/>
                <w:sz w:val="12"/>
              </w:rPr>
              <w:t>á</w:t>
            </w:r>
            <w:r w:rsidRPr="00697EA7">
              <w:rPr>
                <w:rFonts w:ascii="Times New Roman"/>
                <w:sz w:val="12"/>
              </w:rPr>
              <w:t>rsky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697EA7">
              <w:rPr>
                <w:rFonts w:ascii="Times New Roman"/>
                <w:sz w:val="12"/>
              </w:rPr>
              <w:t>obzor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. Bratislava: </w:t>
            </w:r>
            <w:proofErr w:type="spellStart"/>
            <w:r w:rsidRPr="00697EA7">
              <w:rPr>
                <w:rFonts w:ascii="Times New Roman"/>
                <w:sz w:val="12"/>
              </w:rPr>
              <w:t>Herba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, 2021, </w:t>
            </w:r>
            <w:proofErr w:type="spellStart"/>
            <w:r w:rsidRPr="00697EA7">
              <w:rPr>
                <w:rFonts w:ascii="Times New Roman"/>
                <w:sz w:val="12"/>
              </w:rPr>
              <w:t>Ro</w:t>
            </w:r>
            <w:r w:rsidRPr="00697EA7">
              <w:rPr>
                <w:rFonts w:ascii="Times New Roman"/>
                <w:sz w:val="12"/>
              </w:rPr>
              <w:t>č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. 70, 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. 12, s. 474-480 [</w:t>
            </w:r>
            <w:proofErr w:type="spellStart"/>
            <w:r w:rsidRPr="00697EA7">
              <w:rPr>
                <w:rFonts w:ascii="Times New Roman"/>
                <w:sz w:val="12"/>
              </w:rPr>
              <w:t>tla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en</w:t>
            </w:r>
            <w:r w:rsidRPr="00697EA7">
              <w:rPr>
                <w:rFonts w:ascii="Times New Roman"/>
                <w:sz w:val="12"/>
              </w:rPr>
              <w:t>á</w:t>
            </w:r>
            <w:proofErr w:type="spellEnd"/>
            <w:r w:rsidRPr="00697EA7">
              <w:rPr>
                <w:rFonts w:ascii="Times New Roman"/>
                <w:sz w:val="12"/>
              </w:rPr>
              <w:t xml:space="preserve"> forma]. ISSN 0457-4214. ISSN (</w:t>
            </w:r>
            <w:proofErr w:type="spellStart"/>
            <w:r w:rsidRPr="00697EA7">
              <w:rPr>
                <w:rFonts w:ascii="Times New Roman"/>
                <w:sz w:val="12"/>
              </w:rPr>
              <w:t>zru</w:t>
            </w:r>
            <w:r w:rsidRPr="00697EA7">
              <w:rPr>
                <w:rFonts w:ascii="Times New Roman"/>
                <w:sz w:val="12"/>
              </w:rPr>
              <w:t>š</w:t>
            </w:r>
            <w:r w:rsidRPr="00697EA7">
              <w:rPr>
                <w:rFonts w:ascii="Times New Roman"/>
                <w:sz w:val="12"/>
              </w:rPr>
              <w:t>en</w:t>
            </w:r>
            <w:r w:rsidRPr="00697EA7">
              <w:rPr>
                <w:rFonts w:ascii="Times New Roman"/>
                <w:sz w:val="12"/>
              </w:rPr>
              <w:t>é</w:t>
            </w:r>
            <w:proofErr w:type="spellEnd"/>
            <w:r w:rsidRPr="00697EA7">
              <w:rPr>
                <w:rFonts w:ascii="Times New Roman"/>
                <w:sz w:val="12"/>
              </w:rPr>
              <w:t>) 0322-9203. [</w:t>
            </w:r>
            <w:proofErr w:type="spellStart"/>
            <w:r w:rsidRPr="00697EA7">
              <w:rPr>
                <w:rFonts w:ascii="Times New Roman"/>
                <w:sz w:val="12"/>
              </w:rPr>
              <w:t>angli</w:t>
            </w:r>
            <w:r w:rsidRPr="00697EA7">
              <w:rPr>
                <w:rFonts w:ascii="Times New Roman"/>
                <w:sz w:val="12"/>
              </w:rPr>
              <w:t>č</w:t>
            </w:r>
            <w:r w:rsidRPr="00697EA7">
              <w:rPr>
                <w:rFonts w:ascii="Times New Roman"/>
                <w:sz w:val="12"/>
              </w:rPr>
              <w:t>tina</w:t>
            </w:r>
            <w:proofErr w:type="spellEnd"/>
            <w:r w:rsidRPr="00697EA7">
              <w:rPr>
                <w:rFonts w:ascii="Times New Roman"/>
                <w:sz w:val="12"/>
              </w:rPr>
              <w:t>]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4.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5.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407"/>
        </w:trPr>
        <w:tc>
          <w:tcPr>
            <w:tcW w:w="8994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before="13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VI.4.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Najvýznamnejšie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ohlasy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výstupy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tvorivej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činnosti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significant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citations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corresponding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research/artistic/other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outputs</w:t>
            </w:r>
            <w:r>
              <w:rPr>
                <w:spacing w:val="-2"/>
                <w:w w:val="105"/>
                <w:sz w:val="13"/>
                <w:vertAlign w:val="superscript"/>
              </w:rPr>
              <w:t>7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8242" w:type="dxa"/>
            <w:gridSpan w:val="4"/>
          </w:tcPr>
          <w:p w:rsidR="00F9178A" w:rsidRDefault="00A57D66">
            <w:pPr>
              <w:pStyle w:val="TableParagraph"/>
              <w:spacing w:before="26"/>
              <w:ind w:left="25"/>
              <w:rPr>
                <w:i/>
                <w:sz w:val="12"/>
              </w:rPr>
            </w:pPr>
            <w:r>
              <w:rPr>
                <w:i/>
                <w:color w:val="A6A6A6"/>
                <w:sz w:val="12"/>
              </w:rPr>
              <w:t>State</w:t>
            </w:r>
            <w:r>
              <w:rPr>
                <w:i/>
                <w:color w:val="A6A6A6"/>
                <w:spacing w:val="1"/>
                <w:sz w:val="12"/>
              </w:rPr>
              <w:t xml:space="preserve"> </w:t>
            </w:r>
            <w:r>
              <w:rPr>
                <w:i/>
                <w:color w:val="A6A6A6"/>
                <w:sz w:val="12"/>
              </w:rPr>
              <w:t>the</w:t>
            </w:r>
            <w:r>
              <w:rPr>
                <w:i/>
                <w:color w:val="A6A6A6"/>
                <w:spacing w:val="2"/>
                <w:sz w:val="12"/>
              </w:rPr>
              <w:t xml:space="preserve"> </w:t>
            </w:r>
            <w:r>
              <w:rPr>
                <w:i/>
                <w:color w:val="A6A6A6"/>
                <w:sz w:val="12"/>
              </w:rPr>
              <w:t>output</w:t>
            </w:r>
            <w:r>
              <w:rPr>
                <w:i/>
                <w:color w:val="A6A6A6"/>
                <w:spacing w:val="2"/>
                <w:sz w:val="12"/>
              </w:rPr>
              <w:t xml:space="preserve"> </w:t>
            </w:r>
            <w:r>
              <w:rPr>
                <w:i/>
                <w:color w:val="A6A6A6"/>
                <w:sz w:val="12"/>
              </w:rPr>
              <w:t>and</w:t>
            </w:r>
            <w:r>
              <w:rPr>
                <w:i/>
                <w:color w:val="A6A6A6"/>
                <w:spacing w:val="3"/>
                <w:sz w:val="12"/>
              </w:rPr>
              <w:t xml:space="preserve"> </w:t>
            </w:r>
            <w:r>
              <w:rPr>
                <w:i/>
                <w:color w:val="A6A6A6"/>
                <w:sz w:val="12"/>
              </w:rPr>
              <w:t>the</w:t>
            </w:r>
            <w:r>
              <w:rPr>
                <w:i/>
                <w:color w:val="A6A6A6"/>
                <w:spacing w:val="1"/>
                <w:sz w:val="12"/>
              </w:rPr>
              <w:t xml:space="preserve"> </w:t>
            </w:r>
            <w:r>
              <w:rPr>
                <w:i/>
                <w:color w:val="A6A6A6"/>
                <w:sz w:val="12"/>
              </w:rPr>
              <w:t>corresponding</w:t>
            </w:r>
            <w:r>
              <w:rPr>
                <w:i/>
                <w:color w:val="A6A6A6"/>
                <w:spacing w:val="3"/>
                <w:sz w:val="12"/>
              </w:rPr>
              <w:t xml:space="preserve"> </w:t>
            </w:r>
            <w:r>
              <w:rPr>
                <w:i/>
                <w:color w:val="A6A6A6"/>
                <w:spacing w:val="-2"/>
                <w:sz w:val="12"/>
              </w:rPr>
              <w:t>citation.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4.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5.</w:t>
            </w:r>
          </w:p>
        </w:tc>
        <w:tc>
          <w:tcPr>
            <w:tcW w:w="8242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370"/>
        </w:trPr>
        <w:tc>
          <w:tcPr>
            <w:tcW w:w="8994" w:type="dxa"/>
            <w:gridSpan w:val="5"/>
            <w:shd w:val="clear" w:color="auto" w:fill="8EA9DB"/>
          </w:tcPr>
          <w:p w:rsidR="00F9178A" w:rsidRDefault="00A57D66">
            <w:pPr>
              <w:pStyle w:val="TableParagraph"/>
              <w:spacing w:line="157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VI.5.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Účasť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riešení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vedení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najvýznamnejších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vedeckých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projektov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alebo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umeleckých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projektov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posledných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šesť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rokov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Participation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conducting</w:t>
            </w:r>
          </w:p>
          <w:p w:rsidR="00F9178A" w:rsidRDefault="00A57D66">
            <w:pPr>
              <w:pStyle w:val="TableParagraph"/>
              <w:spacing w:before="47" w:line="146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(leading)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important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research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six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years </w:t>
            </w:r>
            <w:r>
              <w:rPr>
                <w:spacing w:val="-10"/>
                <w:w w:val="105"/>
                <w:sz w:val="13"/>
                <w:vertAlign w:val="superscript"/>
              </w:rPr>
              <w:t>8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8242" w:type="dxa"/>
            <w:gridSpan w:val="4"/>
          </w:tcPr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D560A6">
              <w:rPr>
                <w:rFonts w:ascii="Times New Roman"/>
                <w:sz w:val="12"/>
              </w:rPr>
              <w:t>Implement</w:t>
            </w:r>
            <w:r w:rsidRPr="00D560A6">
              <w:rPr>
                <w:rFonts w:ascii="Times New Roman"/>
                <w:sz w:val="12"/>
              </w:rPr>
              <w:t>á</w:t>
            </w:r>
            <w:r w:rsidRPr="00D560A6">
              <w:rPr>
                <w:rFonts w:ascii="Times New Roman"/>
                <w:sz w:val="12"/>
              </w:rPr>
              <w:t>cia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nov</w:t>
            </w:r>
            <w:r w:rsidRPr="00D560A6">
              <w:rPr>
                <w:rFonts w:ascii="Times New Roman"/>
                <w:sz w:val="12"/>
              </w:rPr>
              <w:t>ý</w:t>
            </w:r>
            <w:r w:rsidRPr="00D560A6">
              <w:rPr>
                <w:rFonts w:ascii="Times New Roman"/>
                <w:sz w:val="12"/>
              </w:rPr>
              <w:t>ch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met</w:t>
            </w:r>
            <w:r w:rsidRPr="00D560A6">
              <w:rPr>
                <w:rFonts w:ascii="Times New Roman"/>
                <w:sz w:val="12"/>
              </w:rPr>
              <w:t>ó</w:t>
            </w:r>
            <w:r w:rsidRPr="00D560A6">
              <w:rPr>
                <w:rFonts w:ascii="Times New Roman"/>
                <w:sz w:val="12"/>
              </w:rPr>
              <w:t>d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vo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v</w:t>
            </w:r>
            <w:r w:rsidRPr="00D560A6">
              <w:rPr>
                <w:rFonts w:ascii="Times New Roman"/>
                <w:sz w:val="12"/>
              </w:rPr>
              <w:t>ý</w:t>
            </w:r>
            <w:r w:rsidRPr="00D560A6">
              <w:rPr>
                <w:rFonts w:ascii="Times New Roman"/>
                <w:sz w:val="12"/>
              </w:rPr>
              <w:t>u</w:t>
            </w:r>
            <w:r w:rsidRPr="00D560A6">
              <w:rPr>
                <w:rFonts w:ascii="Times New Roman"/>
                <w:sz w:val="12"/>
              </w:rPr>
              <w:t>č</w:t>
            </w:r>
            <w:r w:rsidRPr="00D560A6">
              <w:rPr>
                <w:rFonts w:ascii="Times New Roman"/>
                <w:sz w:val="12"/>
              </w:rPr>
              <w:t>be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o</w:t>
            </w:r>
            <w:r w:rsidRPr="00D560A6">
              <w:rPr>
                <w:rFonts w:ascii="Times New Roman"/>
                <w:sz w:val="12"/>
              </w:rPr>
              <w:t>š</w:t>
            </w:r>
            <w:r w:rsidRPr="00D560A6">
              <w:rPr>
                <w:rFonts w:ascii="Times New Roman"/>
                <w:sz w:val="12"/>
              </w:rPr>
              <w:t>etrovate</w:t>
            </w:r>
            <w:r w:rsidRPr="00D560A6">
              <w:rPr>
                <w:rFonts w:ascii="Times New Roman"/>
                <w:sz w:val="12"/>
              </w:rPr>
              <w:t>ľ</w:t>
            </w:r>
            <w:r w:rsidRPr="00D560A6">
              <w:rPr>
                <w:rFonts w:ascii="Times New Roman"/>
                <w:sz w:val="12"/>
              </w:rPr>
              <w:t>stva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na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princ</w:t>
            </w:r>
            <w:r w:rsidRPr="00D560A6">
              <w:rPr>
                <w:rFonts w:ascii="Times New Roman"/>
                <w:sz w:val="12"/>
              </w:rPr>
              <w:t>í</w:t>
            </w:r>
            <w:r w:rsidRPr="00D560A6">
              <w:rPr>
                <w:rFonts w:ascii="Times New Roman"/>
                <w:sz w:val="12"/>
              </w:rPr>
              <w:t>pe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storytellingu</w:t>
            </w:r>
            <w:proofErr w:type="spellEnd"/>
          </w:p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</w:p>
          <w:p w:rsidR="00F9178A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r w:rsidRPr="00D560A6">
              <w:rPr>
                <w:rFonts w:ascii="Times New Roman"/>
                <w:sz w:val="12"/>
              </w:rPr>
              <w:t>KEGA 004TTU-4/2023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2.</w:t>
            </w:r>
          </w:p>
        </w:tc>
        <w:tc>
          <w:tcPr>
            <w:tcW w:w="8242" w:type="dxa"/>
            <w:gridSpan w:val="4"/>
          </w:tcPr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D560A6">
              <w:rPr>
                <w:rFonts w:ascii="Times New Roman"/>
                <w:sz w:val="12"/>
              </w:rPr>
              <w:t>Manažment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rizík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poranenia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mozgu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u </w:t>
            </w:r>
            <w:proofErr w:type="spellStart"/>
            <w:r w:rsidRPr="00D560A6">
              <w:rPr>
                <w:rFonts w:ascii="Times New Roman"/>
                <w:sz w:val="12"/>
              </w:rPr>
              <w:t>hráčov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kontaktných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športov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r w:rsidRPr="00D560A6">
              <w:rPr>
                <w:rFonts w:ascii="Times New Roman"/>
                <w:sz w:val="12"/>
              </w:rPr>
              <w:t>–</w:t>
            </w:r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diagnostika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a </w:t>
            </w:r>
            <w:proofErr w:type="spellStart"/>
            <w:r w:rsidRPr="00D560A6">
              <w:rPr>
                <w:rFonts w:ascii="Times New Roman"/>
                <w:sz w:val="12"/>
              </w:rPr>
              <w:t>prevencia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neurodegenerácie</w:t>
            </w:r>
            <w:proofErr w:type="spellEnd"/>
          </w:p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</w:p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r w:rsidRPr="00D560A6">
              <w:rPr>
                <w:rFonts w:ascii="Times New Roman"/>
                <w:sz w:val="12"/>
              </w:rPr>
              <w:t>APVV - 22-0470</w:t>
            </w:r>
          </w:p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</w:p>
          <w:p w:rsidR="00F9178A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D560A6">
              <w:rPr>
                <w:rFonts w:ascii="Times New Roman"/>
                <w:sz w:val="12"/>
              </w:rPr>
              <w:t>D</w:t>
            </w:r>
            <w:r w:rsidRPr="00D560A6">
              <w:rPr>
                <w:rFonts w:ascii="Times New Roman"/>
                <w:sz w:val="12"/>
              </w:rPr>
              <w:t>á</w:t>
            </w:r>
            <w:r w:rsidRPr="00D560A6">
              <w:rPr>
                <w:rFonts w:ascii="Times New Roman"/>
                <w:sz w:val="12"/>
              </w:rPr>
              <w:t>tum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trvania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projektu</w:t>
            </w:r>
            <w:proofErr w:type="spellEnd"/>
            <w:r w:rsidRPr="00D560A6">
              <w:rPr>
                <w:rFonts w:ascii="Times New Roman"/>
                <w:sz w:val="12"/>
              </w:rPr>
              <w:t>: 07/2023 - 06/2026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3.</w:t>
            </w:r>
          </w:p>
        </w:tc>
        <w:tc>
          <w:tcPr>
            <w:tcW w:w="8242" w:type="dxa"/>
            <w:gridSpan w:val="4"/>
          </w:tcPr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D560A6">
              <w:rPr>
                <w:rFonts w:ascii="Times New Roman"/>
                <w:sz w:val="12"/>
              </w:rPr>
              <w:t>InoCHF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r w:rsidRPr="00D560A6">
              <w:rPr>
                <w:rFonts w:ascii="Times New Roman"/>
                <w:sz w:val="12"/>
              </w:rPr>
              <w:t>–</w:t>
            </w:r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v</w:t>
            </w:r>
            <w:r w:rsidRPr="00D560A6">
              <w:rPr>
                <w:rFonts w:ascii="Times New Roman"/>
                <w:sz w:val="12"/>
              </w:rPr>
              <w:t>ý</w:t>
            </w:r>
            <w:r w:rsidRPr="00D560A6">
              <w:rPr>
                <w:rFonts w:ascii="Times New Roman"/>
                <w:sz w:val="12"/>
              </w:rPr>
              <w:t>skum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a </w:t>
            </w:r>
            <w:proofErr w:type="spellStart"/>
            <w:r w:rsidRPr="00D560A6">
              <w:rPr>
                <w:rFonts w:ascii="Times New Roman"/>
                <w:sz w:val="12"/>
              </w:rPr>
              <w:t>v</w:t>
            </w:r>
            <w:r w:rsidRPr="00D560A6">
              <w:rPr>
                <w:rFonts w:ascii="Times New Roman"/>
                <w:sz w:val="12"/>
              </w:rPr>
              <w:t>ý</w:t>
            </w:r>
            <w:r w:rsidRPr="00D560A6">
              <w:rPr>
                <w:rFonts w:ascii="Times New Roman"/>
                <w:sz w:val="12"/>
              </w:rPr>
              <w:t>voj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v </w:t>
            </w:r>
            <w:proofErr w:type="spellStart"/>
            <w:r w:rsidRPr="00D560A6">
              <w:rPr>
                <w:rFonts w:ascii="Times New Roman"/>
                <w:sz w:val="12"/>
              </w:rPr>
              <w:t>oblasti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inovat</w:t>
            </w:r>
            <w:r w:rsidRPr="00D560A6">
              <w:rPr>
                <w:rFonts w:ascii="Times New Roman"/>
                <w:sz w:val="12"/>
              </w:rPr>
              <w:t>í</w:t>
            </w:r>
            <w:r w:rsidRPr="00D560A6">
              <w:rPr>
                <w:rFonts w:ascii="Times New Roman"/>
                <w:sz w:val="12"/>
              </w:rPr>
              <w:t>vnych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technol</w:t>
            </w:r>
            <w:r w:rsidRPr="00D560A6">
              <w:rPr>
                <w:rFonts w:ascii="Times New Roman"/>
                <w:sz w:val="12"/>
              </w:rPr>
              <w:t>ó</w:t>
            </w:r>
            <w:r w:rsidRPr="00D560A6">
              <w:rPr>
                <w:rFonts w:ascii="Times New Roman"/>
                <w:sz w:val="12"/>
              </w:rPr>
              <w:t>gi</w:t>
            </w:r>
            <w:r w:rsidRPr="00D560A6">
              <w:rPr>
                <w:rFonts w:ascii="Times New Roman"/>
                <w:sz w:val="12"/>
              </w:rPr>
              <w:t>í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v </w:t>
            </w:r>
            <w:proofErr w:type="spellStart"/>
            <w:r w:rsidRPr="00D560A6">
              <w:rPr>
                <w:rFonts w:ascii="Times New Roman"/>
                <w:sz w:val="12"/>
              </w:rPr>
              <w:t>mana</w:t>
            </w:r>
            <w:r w:rsidRPr="00D560A6">
              <w:rPr>
                <w:rFonts w:ascii="Times New Roman"/>
                <w:sz w:val="12"/>
              </w:rPr>
              <w:t>ž</w:t>
            </w:r>
            <w:r w:rsidRPr="00D560A6">
              <w:rPr>
                <w:rFonts w:ascii="Times New Roman"/>
                <w:sz w:val="12"/>
              </w:rPr>
              <w:t>mente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D560A6">
              <w:rPr>
                <w:rFonts w:ascii="Times New Roman"/>
                <w:sz w:val="12"/>
              </w:rPr>
              <w:t>pacientov</w:t>
            </w:r>
            <w:proofErr w:type="spellEnd"/>
            <w:r w:rsidRPr="00D560A6">
              <w:rPr>
                <w:rFonts w:ascii="Times New Roman"/>
                <w:sz w:val="12"/>
              </w:rPr>
              <w:t xml:space="preserve"> s CHF</w:t>
            </w:r>
          </w:p>
          <w:p w:rsidR="00D560A6" w:rsidRPr="00D560A6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</w:p>
          <w:p w:rsidR="00F9178A" w:rsidRDefault="00D560A6" w:rsidP="00D560A6">
            <w:pPr>
              <w:pStyle w:val="TableParagraph"/>
              <w:rPr>
                <w:rFonts w:ascii="Times New Roman"/>
                <w:sz w:val="12"/>
              </w:rPr>
            </w:pPr>
            <w:r w:rsidRPr="00D560A6">
              <w:rPr>
                <w:rFonts w:ascii="Times New Roman"/>
                <w:sz w:val="12"/>
              </w:rPr>
              <w:t>OPII 313011BWH2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4.</w:t>
            </w:r>
          </w:p>
        </w:tc>
        <w:tc>
          <w:tcPr>
            <w:tcW w:w="8242" w:type="dxa"/>
            <w:gridSpan w:val="4"/>
          </w:tcPr>
          <w:p w:rsidR="00F9178A" w:rsidRDefault="00D560A6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>
              <w:rPr>
                <w:rFonts w:ascii="Times New Roman"/>
                <w:sz w:val="12"/>
              </w:rPr>
              <w:t>Celospolo</w:t>
            </w:r>
            <w:r>
              <w:rPr>
                <w:rFonts w:ascii="Times New Roman"/>
                <w:sz w:val="12"/>
              </w:rPr>
              <w:t>č</w:t>
            </w:r>
            <w:r>
              <w:rPr>
                <w:rFonts w:ascii="Times New Roman"/>
                <w:sz w:val="12"/>
              </w:rPr>
              <w:t>ensk</w:t>
            </w:r>
            <w:r>
              <w:rPr>
                <w:rFonts w:ascii="Times New Roman"/>
                <w:sz w:val="12"/>
              </w:rPr>
              <w:t>ý</w:t>
            </w:r>
            <w:proofErr w:type="spellEnd"/>
            <w:r>
              <w:rPr>
                <w:rFonts w:asci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z w:val="12"/>
              </w:rPr>
              <w:t>dopad</w:t>
            </w:r>
            <w:proofErr w:type="spellEnd"/>
            <w:r>
              <w:rPr>
                <w:rFonts w:asci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z w:val="12"/>
              </w:rPr>
              <w:t>ú</w:t>
            </w:r>
            <w:r>
              <w:rPr>
                <w:rFonts w:ascii="Times New Roman"/>
                <w:sz w:val="12"/>
              </w:rPr>
              <w:t>razov</w:t>
            </w:r>
            <w:proofErr w:type="spellEnd"/>
            <w:r>
              <w:rPr>
                <w:rFonts w:asci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z w:val="12"/>
              </w:rPr>
              <w:t>mozgu</w:t>
            </w:r>
            <w:proofErr w:type="spellEnd"/>
            <w:r>
              <w:rPr>
                <w:rFonts w:ascii="Times New Roman"/>
                <w:sz w:val="12"/>
              </w:rPr>
              <w:t xml:space="preserve"> v </w:t>
            </w:r>
            <w:proofErr w:type="spellStart"/>
            <w:r>
              <w:rPr>
                <w:rFonts w:ascii="Times New Roman"/>
                <w:sz w:val="12"/>
              </w:rPr>
              <w:t>Slovenskej</w:t>
            </w:r>
            <w:proofErr w:type="spellEnd"/>
            <w:r>
              <w:rPr>
                <w:rFonts w:ascii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z w:val="12"/>
              </w:rPr>
              <w:t>republike</w:t>
            </w:r>
            <w:proofErr w:type="spellEnd"/>
            <w:r>
              <w:rPr>
                <w:rFonts w:ascii="Times New Roman"/>
                <w:sz w:val="12"/>
              </w:rPr>
              <w:t xml:space="preserve"> 07/23 </w:t>
            </w:r>
            <w:r>
              <w:rPr>
                <w:rFonts w:ascii="Times New Roman"/>
                <w:sz w:val="12"/>
              </w:rPr>
              <w:t>–</w:t>
            </w:r>
            <w:r>
              <w:rPr>
                <w:rFonts w:ascii="Times New Roman"/>
                <w:sz w:val="12"/>
              </w:rPr>
              <w:t xml:space="preserve"> 06/26 APVV </w:t>
            </w:r>
            <w:r>
              <w:rPr>
                <w:rFonts w:ascii="Times New Roman"/>
                <w:sz w:val="12"/>
              </w:rPr>
              <w:t>–</w:t>
            </w:r>
            <w:r>
              <w:rPr>
                <w:rFonts w:ascii="Times New Roman"/>
                <w:sz w:val="12"/>
              </w:rPr>
              <w:t xml:space="preserve"> 22-0613</w:t>
            </w:r>
          </w:p>
        </w:tc>
      </w:tr>
      <w:tr w:rsidR="00F9178A">
        <w:trPr>
          <w:trHeight w:val="214"/>
        </w:trPr>
        <w:tc>
          <w:tcPr>
            <w:tcW w:w="752" w:type="dxa"/>
            <w:shd w:val="clear" w:color="auto" w:fill="D9E0F1"/>
          </w:tcPr>
          <w:p w:rsidR="00F9178A" w:rsidRDefault="00A57D66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pacing w:val="-5"/>
                <w:sz w:val="12"/>
              </w:rPr>
              <w:t>5.</w:t>
            </w:r>
          </w:p>
        </w:tc>
        <w:tc>
          <w:tcPr>
            <w:tcW w:w="8242" w:type="dxa"/>
            <w:gridSpan w:val="4"/>
          </w:tcPr>
          <w:p w:rsidR="00F9178A" w:rsidRDefault="00215776">
            <w:pPr>
              <w:pStyle w:val="TableParagraph"/>
              <w:rPr>
                <w:rFonts w:ascii="Times New Roman"/>
                <w:sz w:val="12"/>
              </w:rPr>
            </w:pPr>
            <w:proofErr w:type="spellStart"/>
            <w:r w:rsidRPr="00215776">
              <w:rPr>
                <w:rFonts w:ascii="Times New Roman"/>
                <w:sz w:val="12"/>
              </w:rPr>
              <w:t>Digit</w:t>
            </w:r>
            <w:r w:rsidRPr="00215776">
              <w:rPr>
                <w:rFonts w:ascii="Times New Roman"/>
                <w:sz w:val="12"/>
              </w:rPr>
              <w:t>á</w:t>
            </w:r>
            <w:r w:rsidRPr="00215776">
              <w:rPr>
                <w:rFonts w:ascii="Times New Roman"/>
                <w:sz w:val="12"/>
              </w:rPr>
              <w:t>lne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rie</w:t>
            </w:r>
            <w:r w:rsidRPr="00215776">
              <w:rPr>
                <w:rFonts w:ascii="Times New Roman"/>
                <w:sz w:val="12"/>
              </w:rPr>
              <w:t>š</w:t>
            </w:r>
            <w:r w:rsidRPr="00215776">
              <w:rPr>
                <w:rFonts w:ascii="Times New Roman"/>
                <w:sz w:val="12"/>
              </w:rPr>
              <w:t>enia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na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podporu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du</w:t>
            </w:r>
            <w:r w:rsidRPr="00215776">
              <w:rPr>
                <w:rFonts w:ascii="Times New Roman"/>
                <w:sz w:val="12"/>
              </w:rPr>
              <w:t>š</w:t>
            </w:r>
            <w:r w:rsidRPr="00215776">
              <w:rPr>
                <w:rFonts w:ascii="Times New Roman"/>
                <w:sz w:val="12"/>
              </w:rPr>
              <w:t>evn</w:t>
            </w:r>
            <w:r w:rsidRPr="00215776">
              <w:rPr>
                <w:rFonts w:ascii="Times New Roman"/>
                <w:sz w:val="12"/>
              </w:rPr>
              <w:t>é</w:t>
            </w:r>
            <w:r w:rsidRPr="00215776">
              <w:rPr>
                <w:rFonts w:ascii="Times New Roman"/>
                <w:sz w:val="12"/>
              </w:rPr>
              <w:t>ho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zdravia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u </w:t>
            </w:r>
            <w:proofErr w:type="spellStart"/>
            <w:r w:rsidRPr="00215776">
              <w:rPr>
                <w:rFonts w:ascii="Times New Roman"/>
                <w:sz w:val="12"/>
              </w:rPr>
              <w:t>pacientov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s </w:t>
            </w:r>
            <w:proofErr w:type="spellStart"/>
            <w:r w:rsidRPr="00215776">
              <w:rPr>
                <w:rFonts w:ascii="Times New Roman"/>
                <w:sz w:val="12"/>
              </w:rPr>
              <w:t>chronick</w:t>
            </w:r>
            <w:r w:rsidRPr="00215776">
              <w:rPr>
                <w:rFonts w:ascii="Times New Roman"/>
                <w:sz w:val="12"/>
              </w:rPr>
              <w:t>ý</w:t>
            </w:r>
            <w:r w:rsidRPr="00215776">
              <w:rPr>
                <w:rFonts w:ascii="Times New Roman"/>
                <w:sz w:val="12"/>
              </w:rPr>
              <w:t>m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zlyhan</w:t>
            </w:r>
            <w:r w:rsidRPr="00215776">
              <w:rPr>
                <w:rFonts w:ascii="Times New Roman"/>
                <w:sz w:val="12"/>
              </w:rPr>
              <w:t>í</w:t>
            </w:r>
            <w:r w:rsidRPr="00215776">
              <w:rPr>
                <w:rFonts w:ascii="Times New Roman"/>
                <w:sz w:val="12"/>
              </w:rPr>
              <w:t>m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srdca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(</w:t>
            </w:r>
            <w:proofErr w:type="spellStart"/>
            <w:r w:rsidRPr="00215776">
              <w:rPr>
                <w:rFonts w:ascii="Times New Roman"/>
                <w:sz w:val="12"/>
              </w:rPr>
              <w:t>skr</w:t>
            </w:r>
            <w:r w:rsidRPr="00215776">
              <w:rPr>
                <w:rFonts w:ascii="Times New Roman"/>
                <w:sz w:val="12"/>
              </w:rPr>
              <w:t>á</w:t>
            </w:r>
            <w:r w:rsidRPr="00215776">
              <w:rPr>
                <w:rFonts w:ascii="Times New Roman"/>
                <w:sz w:val="12"/>
              </w:rPr>
              <w:t>tene</w:t>
            </w:r>
            <w:proofErr w:type="spellEnd"/>
            <w:r w:rsidRPr="00215776">
              <w:rPr>
                <w:rFonts w:ascii="Times New Roman"/>
                <w:sz w:val="12"/>
              </w:rPr>
              <w:t xml:space="preserve"> </w:t>
            </w:r>
            <w:proofErr w:type="spellStart"/>
            <w:r w:rsidRPr="00215776">
              <w:rPr>
                <w:rFonts w:ascii="Times New Roman"/>
                <w:sz w:val="12"/>
              </w:rPr>
              <w:t>DigiMent</w:t>
            </w:r>
            <w:proofErr w:type="spellEnd"/>
            <w:r w:rsidRPr="00215776">
              <w:rPr>
                <w:rFonts w:ascii="Times New Roman"/>
                <w:sz w:val="12"/>
              </w:rPr>
              <w:t>)</w:t>
            </w:r>
            <w:r>
              <w:rPr>
                <w:rFonts w:ascii="Times New Roman"/>
                <w:sz w:val="12"/>
              </w:rPr>
              <w:t xml:space="preserve"> </w:t>
            </w:r>
            <w:r w:rsidRPr="00215776">
              <w:rPr>
                <w:rFonts w:ascii="Times New Roman"/>
                <w:sz w:val="12"/>
              </w:rPr>
              <w:t>09I05-03-V02-00084.</w:t>
            </w:r>
          </w:p>
        </w:tc>
      </w:tr>
      <w:tr w:rsidR="00F9178A">
        <w:trPr>
          <w:trHeight w:val="453"/>
        </w:trPr>
        <w:tc>
          <w:tcPr>
            <w:tcW w:w="8994" w:type="dxa"/>
            <w:gridSpan w:val="5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1001"/>
        </w:trPr>
        <w:tc>
          <w:tcPr>
            <w:tcW w:w="8994" w:type="dxa"/>
            <w:gridSpan w:val="5"/>
            <w:shd w:val="clear" w:color="auto" w:fill="2F5395"/>
          </w:tcPr>
          <w:p w:rsidR="00F9178A" w:rsidRDefault="00A57D66">
            <w:pPr>
              <w:pStyle w:val="TableParagraph"/>
              <w:spacing w:before="150" w:line="270" w:lineRule="atLeast"/>
              <w:ind w:left="37" w:right="538"/>
              <w:rPr>
                <w:b/>
                <w:sz w:val="21"/>
              </w:rPr>
            </w:pPr>
            <w:r>
              <w:rPr>
                <w:b/>
                <w:color w:val="F1F1F1"/>
                <w:sz w:val="21"/>
              </w:rPr>
              <w:t xml:space="preserve">VII. </w:t>
            </w:r>
            <w:proofErr w:type="spellStart"/>
            <w:r>
              <w:rPr>
                <w:b/>
                <w:color w:val="F1F1F1"/>
                <w:sz w:val="21"/>
              </w:rPr>
              <w:t>Prehľad</w:t>
            </w:r>
            <w:proofErr w:type="spellEnd"/>
            <w:r>
              <w:rPr>
                <w:b/>
                <w:color w:val="F1F1F1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aktivít</w:t>
            </w:r>
            <w:proofErr w:type="spellEnd"/>
            <w:r>
              <w:rPr>
                <w:b/>
                <w:color w:val="F1F1F1"/>
                <w:sz w:val="21"/>
              </w:rPr>
              <w:t xml:space="preserve"> v </w:t>
            </w:r>
            <w:proofErr w:type="spellStart"/>
            <w:r>
              <w:rPr>
                <w:b/>
                <w:color w:val="F1F1F1"/>
                <w:sz w:val="21"/>
              </w:rPr>
              <w:t>organizovaní</w:t>
            </w:r>
            <w:proofErr w:type="spellEnd"/>
            <w:r>
              <w:rPr>
                <w:b/>
                <w:color w:val="F1F1F1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vysokoškolského</w:t>
            </w:r>
            <w:proofErr w:type="spellEnd"/>
            <w:r>
              <w:rPr>
                <w:b/>
                <w:color w:val="F1F1F1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vzdelávania</w:t>
            </w:r>
            <w:proofErr w:type="spellEnd"/>
            <w:r>
              <w:rPr>
                <w:b/>
                <w:color w:val="F1F1F1"/>
                <w:sz w:val="21"/>
              </w:rPr>
              <w:t xml:space="preserve"> a </w:t>
            </w:r>
            <w:proofErr w:type="spellStart"/>
            <w:r>
              <w:rPr>
                <w:b/>
                <w:color w:val="F1F1F1"/>
                <w:sz w:val="21"/>
              </w:rPr>
              <w:t>tvorivých</w:t>
            </w:r>
            <w:proofErr w:type="spellEnd"/>
            <w:r>
              <w:rPr>
                <w:b/>
                <w:color w:val="F1F1F1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činností</w:t>
            </w:r>
            <w:proofErr w:type="spellEnd"/>
            <w:r>
              <w:rPr>
                <w:b/>
                <w:color w:val="F1F1F1"/>
                <w:sz w:val="21"/>
              </w:rPr>
              <w:t xml:space="preserve"> </w:t>
            </w:r>
            <w:r>
              <w:rPr>
                <w:b/>
                <w:color w:val="F1F1F1"/>
                <w:sz w:val="21"/>
                <w:vertAlign w:val="superscript"/>
              </w:rPr>
              <w:t>9</w:t>
            </w:r>
            <w:r>
              <w:rPr>
                <w:b/>
                <w:color w:val="F1F1F1"/>
                <w:spacing w:val="40"/>
                <w:sz w:val="21"/>
              </w:rPr>
              <w:t xml:space="preserve"> </w:t>
            </w:r>
            <w:r>
              <w:rPr>
                <w:b/>
                <w:color w:val="F1F1F1"/>
                <w:sz w:val="21"/>
              </w:rPr>
              <w:t xml:space="preserve">/ Overview of organizational experience related to higher education and research/artistic/other </w:t>
            </w:r>
            <w:r>
              <w:rPr>
                <w:b/>
                <w:color w:val="F1F1F1"/>
                <w:spacing w:val="-2"/>
                <w:sz w:val="21"/>
              </w:rPr>
              <w:t>activities</w:t>
            </w:r>
          </w:p>
        </w:tc>
      </w:tr>
      <w:tr w:rsidR="00F9178A">
        <w:trPr>
          <w:trHeight w:val="325"/>
        </w:trPr>
        <w:tc>
          <w:tcPr>
            <w:tcW w:w="3851" w:type="dxa"/>
            <w:gridSpan w:val="2"/>
            <w:shd w:val="clear" w:color="auto" w:fill="D9E0F1"/>
          </w:tcPr>
          <w:p w:rsidR="00F9178A" w:rsidRDefault="00A57D66">
            <w:pPr>
              <w:pStyle w:val="TableParagraph"/>
              <w:spacing w:before="82"/>
              <w:ind w:left="25"/>
              <w:rPr>
                <w:sz w:val="12"/>
              </w:rPr>
            </w:pPr>
            <w:proofErr w:type="spellStart"/>
            <w:r>
              <w:rPr>
                <w:sz w:val="12"/>
              </w:rPr>
              <w:t>VII.</w:t>
            </w:r>
            <w:proofErr w:type="gramStart"/>
            <w:r>
              <w:rPr>
                <w:sz w:val="12"/>
              </w:rPr>
              <w:t>a</w:t>
            </w:r>
            <w:proofErr w:type="spellEnd"/>
            <w:proofErr w:type="gram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Aktivita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funkcia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Activity,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position</w:t>
            </w:r>
          </w:p>
        </w:tc>
        <w:tc>
          <w:tcPr>
            <w:tcW w:w="3398" w:type="dxa"/>
            <w:gridSpan w:val="2"/>
            <w:shd w:val="clear" w:color="auto" w:fill="D9E0F1"/>
          </w:tcPr>
          <w:p w:rsidR="00F9178A" w:rsidRDefault="00A57D66">
            <w:pPr>
              <w:pStyle w:val="TableParagraph"/>
              <w:ind w:left="25"/>
              <w:rPr>
                <w:sz w:val="12"/>
              </w:rPr>
            </w:pPr>
            <w:proofErr w:type="spellStart"/>
            <w:r>
              <w:rPr>
                <w:sz w:val="12"/>
              </w:rPr>
              <w:t>VII.b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inštitúcie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grémia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</w:p>
          <w:p w:rsidR="00F9178A" w:rsidRDefault="00A57D66">
            <w:pPr>
              <w:pStyle w:val="TableParagraph"/>
              <w:spacing w:before="17" w:line="142" w:lineRule="exact"/>
              <w:ind w:left="25"/>
              <w:rPr>
                <w:sz w:val="12"/>
              </w:rPr>
            </w:pPr>
            <w:r>
              <w:rPr>
                <w:sz w:val="12"/>
              </w:rPr>
              <w:t>Name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institution,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board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10"/>
              <w:ind w:left="26"/>
              <w:rPr>
                <w:sz w:val="12"/>
              </w:rPr>
            </w:pPr>
            <w:proofErr w:type="spellStart"/>
            <w:r>
              <w:rPr>
                <w:sz w:val="12"/>
              </w:rPr>
              <w:t>VII.c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Časové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vymedzenia</w:t>
            </w:r>
            <w:proofErr w:type="spellEnd"/>
          </w:p>
          <w:p w:rsidR="00F9178A" w:rsidRDefault="00A57D66">
            <w:pPr>
              <w:pStyle w:val="TableParagraph"/>
              <w:spacing w:before="16" w:line="132" w:lineRule="exact"/>
              <w:ind w:left="26"/>
              <w:rPr>
                <w:sz w:val="12"/>
              </w:rPr>
            </w:pPr>
            <w:proofErr w:type="spellStart"/>
            <w:r>
              <w:rPr>
                <w:sz w:val="12"/>
              </w:rPr>
              <w:t>pôsobenia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Duration</w:t>
            </w:r>
          </w:p>
        </w:tc>
      </w:tr>
      <w:tr w:rsidR="00F9178A">
        <w:trPr>
          <w:trHeight w:val="214"/>
        </w:trPr>
        <w:tc>
          <w:tcPr>
            <w:tcW w:w="3851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851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851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851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78A">
        <w:trPr>
          <w:trHeight w:val="214"/>
        </w:trPr>
        <w:tc>
          <w:tcPr>
            <w:tcW w:w="3851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8" w:type="dxa"/>
            <w:gridSpan w:val="2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9178A" w:rsidRDefault="00F9178A">
      <w:pPr>
        <w:pStyle w:val="TableParagraph"/>
        <w:rPr>
          <w:rFonts w:ascii="Times New Roman"/>
          <w:sz w:val="12"/>
        </w:rPr>
        <w:sectPr w:rsidR="00F9178A">
          <w:pgSz w:w="11910" w:h="16840"/>
          <w:pgMar w:top="1040" w:right="1700" w:bottom="580" w:left="992" w:header="0" w:footer="395" w:gutter="0"/>
          <w:cols w:space="708"/>
        </w:sectPr>
      </w:pPr>
    </w:p>
    <w:p w:rsidR="00F9178A" w:rsidRDefault="00A57D66">
      <w:pPr>
        <w:spacing w:line="28" w:lineRule="exact"/>
        <w:ind w:left="8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460502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5020" cy="18415"/>
                          <a:chOff x="0" y="0"/>
                          <a:chExt cx="4605020" cy="18415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0"/>
                            <a:ext cx="46050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5020" h="18415">
                                <a:moveTo>
                                  <a:pt x="4604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604893" y="18288"/>
                                </a:lnTo>
                                <a:lnTo>
                                  <a:pt x="4604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08539" id="Group 4" o:spid="_x0000_s1026" style="width:362.6pt;height:1.45pt;mso-position-horizontal-relative:char;mso-position-vertical-relative:line" coordsize="4605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">
                <v:shape id="Graphic 5" o:spid="_x0000_s1027" style="position:absolute;width:46050;height:184;visibility:visible;mso-wrap-style:square;v-text-anchor:top" coordsize="46050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" path="m4604893,l,,,18288r4604893,l460489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9178A" w:rsidRDefault="00F9178A">
      <w:pPr>
        <w:spacing w:before="6"/>
        <w:rPr>
          <w:i/>
          <w:sz w:val="17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2770"/>
        <w:gridCol w:w="1303"/>
        <w:gridCol w:w="1745"/>
      </w:tblGrid>
      <w:tr w:rsidR="00F9178A">
        <w:trPr>
          <w:trHeight w:val="863"/>
        </w:trPr>
        <w:tc>
          <w:tcPr>
            <w:tcW w:w="8994" w:type="dxa"/>
            <w:gridSpan w:val="4"/>
            <w:shd w:val="clear" w:color="auto" w:fill="2F5395"/>
          </w:tcPr>
          <w:p w:rsidR="00F9178A" w:rsidRDefault="00A57D66">
            <w:pPr>
              <w:pStyle w:val="TableParagraph"/>
              <w:spacing w:before="25"/>
              <w:ind w:left="37"/>
              <w:rPr>
                <w:b/>
                <w:sz w:val="21"/>
              </w:rPr>
            </w:pPr>
            <w:r>
              <w:rPr>
                <w:b/>
                <w:color w:val="E7E6E6"/>
                <w:sz w:val="21"/>
              </w:rPr>
              <w:t>VIII.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Prehľad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zahraničných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mobilít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pôsobenia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so</w:t>
            </w:r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zameraním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na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vzdelávanie</w:t>
            </w:r>
            <w:proofErr w:type="spellEnd"/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r>
              <w:rPr>
                <w:b/>
                <w:color w:val="E7E6E6"/>
                <w:sz w:val="21"/>
              </w:rPr>
              <w:t>a</w:t>
            </w:r>
            <w:r>
              <w:rPr>
                <w:b/>
                <w:color w:val="E7E6E6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tvorivú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činnosť</w:t>
            </w:r>
            <w:proofErr w:type="spellEnd"/>
            <w:r>
              <w:rPr>
                <w:b/>
                <w:color w:val="E7E6E6"/>
                <w:spacing w:val="4"/>
                <w:sz w:val="21"/>
              </w:rPr>
              <w:t xml:space="preserve"> </w:t>
            </w:r>
            <w:r>
              <w:rPr>
                <w:b/>
                <w:color w:val="E7E6E6"/>
                <w:spacing w:val="-10"/>
                <w:sz w:val="21"/>
              </w:rPr>
              <w:t>v</w:t>
            </w:r>
          </w:p>
          <w:p w:rsidR="00F9178A" w:rsidRDefault="00A57D66">
            <w:pPr>
              <w:pStyle w:val="TableParagraph"/>
              <w:spacing w:before="4" w:line="270" w:lineRule="atLeast"/>
              <w:ind w:left="37"/>
              <w:rPr>
                <w:b/>
                <w:sz w:val="21"/>
              </w:rPr>
            </w:pPr>
            <w:proofErr w:type="spellStart"/>
            <w:r>
              <w:rPr>
                <w:b/>
                <w:color w:val="E7E6E6"/>
                <w:sz w:val="21"/>
              </w:rPr>
              <w:t>študijnom</w:t>
            </w:r>
            <w:proofErr w:type="spellEnd"/>
            <w:r>
              <w:rPr>
                <w:b/>
                <w:color w:val="E7E6E6"/>
                <w:sz w:val="21"/>
              </w:rPr>
              <w:t xml:space="preserve"> </w:t>
            </w:r>
            <w:proofErr w:type="spellStart"/>
            <w:r>
              <w:rPr>
                <w:b/>
                <w:color w:val="E7E6E6"/>
                <w:sz w:val="21"/>
              </w:rPr>
              <w:t>odbore</w:t>
            </w:r>
            <w:proofErr w:type="spellEnd"/>
            <w:r>
              <w:rPr>
                <w:b/>
                <w:color w:val="E7E6E6"/>
                <w:sz w:val="21"/>
              </w:rPr>
              <w:t xml:space="preserve"> / Overview of international mobilities and visits oriented on education and research/artistic/ other activities in the given field of study</w:t>
            </w:r>
          </w:p>
        </w:tc>
      </w:tr>
      <w:tr w:rsidR="00F9178A">
        <w:trPr>
          <w:trHeight w:val="939"/>
        </w:trPr>
        <w:tc>
          <w:tcPr>
            <w:tcW w:w="3176" w:type="dxa"/>
            <w:shd w:val="clear" w:color="auto" w:fill="D9E0F1"/>
          </w:tcPr>
          <w:p w:rsidR="00F9178A" w:rsidRDefault="00F9178A">
            <w:pPr>
              <w:pStyle w:val="TableParagraph"/>
              <w:rPr>
                <w:i/>
                <w:sz w:val="12"/>
              </w:rPr>
            </w:pPr>
          </w:p>
          <w:p w:rsidR="00F9178A" w:rsidRDefault="00F9178A">
            <w:pPr>
              <w:pStyle w:val="TableParagraph"/>
              <w:spacing w:before="14"/>
              <w:rPr>
                <w:i/>
                <w:sz w:val="12"/>
              </w:rPr>
            </w:pPr>
          </w:p>
          <w:p w:rsidR="00F9178A" w:rsidRDefault="00A57D66">
            <w:pPr>
              <w:pStyle w:val="TableParagraph"/>
              <w:ind w:left="1055"/>
              <w:rPr>
                <w:sz w:val="12"/>
              </w:rPr>
            </w:pPr>
            <w:proofErr w:type="spellStart"/>
            <w:r>
              <w:rPr>
                <w:sz w:val="12"/>
              </w:rPr>
              <w:t>VIII.a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Názov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inštitúcie</w:t>
            </w:r>
            <w:proofErr w:type="spellEnd"/>
          </w:p>
          <w:p w:rsidR="00F9178A" w:rsidRDefault="00A57D66">
            <w:pPr>
              <w:pStyle w:val="TableParagraph"/>
              <w:spacing w:before="17"/>
              <w:ind w:left="969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institution</w:t>
            </w:r>
          </w:p>
        </w:tc>
        <w:tc>
          <w:tcPr>
            <w:tcW w:w="2770" w:type="dxa"/>
            <w:shd w:val="clear" w:color="auto" w:fill="D9E0F1"/>
          </w:tcPr>
          <w:p w:rsidR="00F9178A" w:rsidRDefault="00F9178A">
            <w:pPr>
              <w:pStyle w:val="TableParagraph"/>
              <w:rPr>
                <w:i/>
                <w:sz w:val="12"/>
              </w:rPr>
            </w:pPr>
          </w:p>
          <w:p w:rsidR="00F9178A" w:rsidRDefault="00F9178A">
            <w:pPr>
              <w:pStyle w:val="TableParagraph"/>
              <w:spacing w:before="14"/>
              <w:rPr>
                <w:i/>
                <w:sz w:val="12"/>
              </w:rPr>
            </w:pPr>
          </w:p>
          <w:p w:rsidR="00F9178A" w:rsidRDefault="00A57D66">
            <w:pPr>
              <w:pStyle w:val="TableParagraph"/>
              <w:ind w:left="880"/>
              <w:rPr>
                <w:sz w:val="12"/>
              </w:rPr>
            </w:pPr>
            <w:proofErr w:type="spellStart"/>
            <w:r>
              <w:rPr>
                <w:sz w:val="12"/>
              </w:rPr>
              <w:t>VIII.b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Sídlo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inštitúcie</w:t>
            </w:r>
            <w:proofErr w:type="spellEnd"/>
          </w:p>
          <w:p w:rsidR="00F9178A" w:rsidRDefault="00A57D66">
            <w:pPr>
              <w:pStyle w:val="TableParagraph"/>
              <w:spacing w:before="17"/>
              <w:ind w:left="714"/>
              <w:rPr>
                <w:sz w:val="12"/>
              </w:rPr>
            </w:pPr>
            <w:r>
              <w:rPr>
                <w:sz w:val="12"/>
              </w:rPr>
              <w:t>/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Address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institution</w:t>
            </w:r>
          </w:p>
        </w:tc>
        <w:tc>
          <w:tcPr>
            <w:tcW w:w="1303" w:type="dxa"/>
            <w:shd w:val="clear" w:color="auto" w:fill="D9E0F1"/>
          </w:tcPr>
          <w:p w:rsidR="00F9178A" w:rsidRDefault="00A57D66">
            <w:pPr>
              <w:pStyle w:val="TableParagraph"/>
              <w:spacing w:line="137" w:lineRule="exact"/>
              <w:ind w:left="25"/>
              <w:rPr>
                <w:sz w:val="12"/>
              </w:rPr>
            </w:pPr>
            <w:proofErr w:type="spellStart"/>
            <w:r>
              <w:rPr>
                <w:sz w:val="12"/>
              </w:rPr>
              <w:t>VIII.c</w:t>
            </w:r>
            <w:proofErr w:type="spellEnd"/>
            <w:r>
              <w:rPr>
                <w:spacing w:val="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Obdobie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trvania</w:t>
            </w:r>
            <w:proofErr w:type="spellEnd"/>
          </w:p>
          <w:p w:rsidR="00F9178A" w:rsidRDefault="00A57D66">
            <w:pPr>
              <w:pStyle w:val="TableParagraph"/>
              <w:spacing w:line="160" w:lineRule="atLeast"/>
              <w:ind w:left="25" w:right="7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pôsobenia</w:t>
            </w:r>
            <w:proofErr w:type="spellEnd"/>
            <w:r>
              <w:rPr>
                <w:spacing w:val="-2"/>
                <w:sz w:val="12"/>
              </w:rPr>
              <w:t>/</w:t>
            </w:r>
            <w:proofErr w:type="spellStart"/>
            <w:r>
              <w:rPr>
                <w:spacing w:val="-2"/>
                <w:sz w:val="12"/>
              </w:rPr>
              <w:t>pobytu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uviesť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dátum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odkedy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dokedy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trval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pobyt</w:t>
            </w:r>
            <w:proofErr w:type="spellEnd"/>
            <w:r>
              <w:rPr>
                <w:sz w:val="12"/>
              </w:rPr>
              <w:t>) 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Duration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(indicate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duration of stay)</w:t>
            </w:r>
          </w:p>
        </w:tc>
        <w:tc>
          <w:tcPr>
            <w:tcW w:w="1745" w:type="dxa"/>
            <w:shd w:val="clear" w:color="auto" w:fill="D9E0F1"/>
          </w:tcPr>
          <w:p w:rsidR="00F9178A" w:rsidRDefault="00A57D66">
            <w:pPr>
              <w:pStyle w:val="TableParagraph"/>
              <w:spacing w:before="72" w:line="266" w:lineRule="auto"/>
              <w:ind w:left="26" w:right="78"/>
              <w:rPr>
                <w:sz w:val="12"/>
              </w:rPr>
            </w:pPr>
            <w:proofErr w:type="spellStart"/>
            <w:r>
              <w:rPr>
                <w:sz w:val="12"/>
              </w:rPr>
              <w:t>VIII.d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Mobilitná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schéma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pracovný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kontrakt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iné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popísať</w:t>
            </w:r>
            <w:proofErr w:type="spellEnd"/>
            <w:r>
              <w:rPr>
                <w:sz w:val="12"/>
              </w:rPr>
              <w:t>)</w:t>
            </w:r>
          </w:p>
          <w:p w:rsidR="00F9178A" w:rsidRDefault="00A57D66">
            <w:pPr>
              <w:pStyle w:val="TableParagraph"/>
              <w:spacing w:before="1" w:line="266" w:lineRule="auto"/>
              <w:ind w:left="26" w:right="173"/>
              <w:rPr>
                <w:sz w:val="12"/>
              </w:rPr>
            </w:pPr>
            <w:r>
              <w:rPr>
                <w:sz w:val="12"/>
              </w:rPr>
              <w:t>/ Mobility scheme,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employment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contract,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(describe)</w:t>
            </w: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6C7583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Ostravsk</w:t>
            </w:r>
            <w:r>
              <w:rPr>
                <w:rFonts w:ascii="Times New Roman"/>
                <w:sz w:val="14"/>
              </w:rPr>
              <w:t>á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univerzita</w:t>
            </w:r>
            <w:proofErr w:type="spellEnd"/>
            <w:r w:rsidR="00D029C7">
              <w:rPr>
                <w:rFonts w:ascii="Times New Roman"/>
                <w:sz w:val="14"/>
              </w:rPr>
              <w:t xml:space="preserve">, </w:t>
            </w:r>
            <w:proofErr w:type="spellStart"/>
            <w:r w:rsidR="00D029C7">
              <w:rPr>
                <w:rFonts w:ascii="Times New Roman"/>
                <w:sz w:val="14"/>
              </w:rPr>
              <w:t>L</w:t>
            </w:r>
            <w:r w:rsidR="00D029C7">
              <w:rPr>
                <w:rFonts w:ascii="Times New Roman"/>
                <w:sz w:val="14"/>
              </w:rPr>
              <w:t>é</w:t>
            </w:r>
            <w:r w:rsidR="00D029C7">
              <w:rPr>
                <w:rFonts w:ascii="Times New Roman"/>
                <w:sz w:val="14"/>
              </w:rPr>
              <w:t>ka</w:t>
            </w:r>
            <w:r w:rsidR="00D029C7">
              <w:rPr>
                <w:rFonts w:ascii="Times New Roman"/>
                <w:sz w:val="14"/>
              </w:rPr>
              <w:t>ř</w:t>
            </w:r>
            <w:r w:rsidR="00D029C7">
              <w:rPr>
                <w:rFonts w:ascii="Times New Roman"/>
                <w:sz w:val="14"/>
              </w:rPr>
              <w:t>sk</w:t>
            </w:r>
            <w:r w:rsidR="00D029C7">
              <w:rPr>
                <w:rFonts w:ascii="Times New Roman"/>
                <w:sz w:val="14"/>
              </w:rPr>
              <w:t>á</w:t>
            </w:r>
            <w:proofErr w:type="spellEnd"/>
            <w:r w:rsidR="00D029C7">
              <w:rPr>
                <w:rFonts w:ascii="Times New Roman"/>
                <w:sz w:val="14"/>
              </w:rPr>
              <w:t xml:space="preserve"> </w:t>
            </w:r>
            <w:proofErr w:type="spellStart"/>
            <w:r w:rsidR="00D029C7">
              <w:rPr>
                <w:rFonts w:ascii="Times New Roman"/>
                <w:sz w:val="14"/>
              </w:rPr>
              <w:t>fakulta</w:t>
            </w:r>
            <w:proofErr w:type="spellEnd"/>
          </w:p>
        </w:tc>
        <w:tc>
          <w:tcPr>
            <w:tcW w:w="2770" w:type="dxa"/>
          </w:tcPr>
          <w:p w:rsidR="00F9178A" w:rsidRDefault="006C758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Ostrava</w:t>
            </w:r>
          </w:p>
        </w:tc>
        <w:tc>
          <w:tcPr>
            <w:tcW w:w="1303" w:type="dxa"/>
          </w:tcPr>
          <w:p w:rsidR="00F9178A" w:rsidRDefault="00D029C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26.6.-1.7.2022</w:t>
            </w: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14"/>
        </w:trPr>
        <w:tc>
          <w:tcPr>
            <w:tcW w:w="3176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14"/>
        </w:trPr>
        <w:tc>
          <w:tcPr>
            <w:tcW w:w="8994" w:type="dxa"/>
            <w:gridSpan w:val="4"/>
            <w:tcBorders>
              <w:left w:val="nil"/>
              <w:right w:val="nil"/>
            </w:tcBorders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178A">
        <w:trPr>
          <w:trHeight w:val="291"/>
        </w:trPr>
        <w:tc>
          <w:tcPr>
            <w:tcW w:w="8994" w:type="dxa"/>
            <w:gridSpan w:val="4"/>
            <w:shd w:val="clear" w:color="auto" w:fill="2F5395"/>
          </w:tcPr>
          <w:p w:rsidR="00F9178A" w:rsidRDefault="00A57D66">
            <w:pPr>
              <w:pStyle w:val="TableParagraph"/>
              <w:spacing w:before="1"/>
              <w:ind w:left="37"/>
              <w:rPr>
                <w:b/>
                <w:sz w:val="21"/>
              </w:rPr>
            </w:pPr>
            <w:r>
              <w:rPr>
                <w:b/>
                <w:color w:val="F1F1F1"/>
                <w:sz w:val="21"/>
              </w:rPr>
              <w:t>IX.</w:t>
            </w:r>
            <w:r>
              <w:rPr>
                <w:b/>
                <w:color w:val="F1F1F1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Iné</w:t>
            </w:r>
            <w:proofErr w:type="spellEnd"/>
            <w:r>
              <w:rPr>
                <w:b/>
                <w:color w:val="F1F1F1"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relevantné</w:t>
            </w:r>
            <w:proofErr w:type="spellEnd"/>
            <w:r>
              <w:rPr>
                <w:b/>
                <w:color w:val="F1F1F1"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color w:val="F1F1F1"/>
                <w:sz w:val="21"/>
              </w:rPr>
              <w:t>skutočnosti</w:t>
            </w:r>
            <w:proofErr w:type="spellEnd"/>
            <w:r>
              <w:rPr>
                <w:b/>
                <w:color w:val="F1F1F1"/>
                <w:spacing w:val="4"/>
                <w:sz w:val="21"/>
              </w:rPr>
              <w:t xml:space="preserve"> </w:t>
            </w:r>
            <w:r>
              <w:rPr>
                <w:b/>
                <w:color w:val="F1F1F1"/>
                <w:sz w:val="21"/>
              </w:rPr>
              <w:t>/</w:t>
            </w:r>
            <w:r>
              <w:rPr>
                <w:b/>
                <w:color w:val="F1F1F1"/>
                <w:spacing w:val="5"/>
                <w:sz w:val="21"/>
              </w:rPr>
              <w:t xml:space="preserve"> </w:t>
            </w:r>
            <w:r>
              <w:rPr>
                <w:b/>
                <w:color w:val="F1F1F1"/>
                <w:sz w:val="21"/>
              </w:rPr>
              <w:t>Other</w:t>
            </w:r>
            <w:r>
              <w:rPr>
                <w:b/>
                <w:color w:val="F1F1F1"/>
                <w:spacing w:val="5"/>
                <w:sz w:val="21"/>
              </w:rPr>
              <w:t xml:space="preserve"> </w:t>
            </w:r>
            <w:r>
              <w:rPr>
                <w:b/>
                <w:color w:val="F1F1F1"/>
                <w:sz w:val="21"/>
              </w:rPr>
              <w:t>relevant</w:t>
            </w:r>
            <w:r>
              <w:rPr>
                <w:b/>
                <w:color w:val="F1F1F1"/>
                <w:spacing w:val="5"/>
                <w:sz w:val="21"/>
              </w:rPr>
              <w:t xml:space="preserve"> </w:t>
            </w:r>
            <w:r>
              <w:rPr>
                <w:b/>
                <w:color w:val="F1F1F1"/>
                <w:sz w:val="21"/>
              </w:rPr>
              <w:t>facts</w:t>
            </w:r>
            <w:r>
              <w:rPr>
                <w:b/>
                <w:color w:val="F1F1F1"/>
                <w:spacing w:val="9"/>
                <w:sz w:val="21"/>
              </w:rPr>
              <w:t xml:space="preserve"> </w:t>
            </w:r>
            <w:r>
              <w:rPr>
                <w:b/>
                <w:color w:val="F1F1F1"/>
                <w:spacing w:val="-5"/>
                <w:sz w:val="21"/>
                <w:vertAlign w:val="superscript"/>
              </w:rPr>
              <w:t>10</w:t>
            </w:r>
          </w:p>
        </w:tc>
      </w:tr>
      <w:tr w:rsidR="00F9178A">
        <w:trPr>
          <w:trHeight w:val="393"/>
        </w:trPr>
        <w:tc>
          <w:tcPr>
            <w:tcW w:w="8994" w:type="dxa"/>
            <w:gridSpan w:val="4"/>
            <w:shd w:val="clear" w:color="auto" w:fill="D9E0F1"/>
          </w:tcPr>
          <w:p w:rsidR="00F9178A" w:rsidRDefault="00A57D66">
            <w:pPr>
              <w:pStyle w:val="TableParagraph"/>
              <w:spacing w:before="39" w:line="266" w:lineRule="auto"/>
              <w:ind w:left="25" w:right="3155"/>
              <w:rPr>
                <w:sz w:val="12"/>
              </w:rPr>
            </w:pPr>
            <w:proofErr w:type="spellStart"/>
            <w:r>
              <w:rPr>
                <w:sz w:val="12"/>
              </w:rPr>
              <w:t>IX.</w:t>
            </w:r>
            <w:proofErr w:type="gramStart"/>
            <w:r>
              <w:rPr>
                <w:sz w:val="12"/>
              </w:rPr>
              <w:t>a</w:t>
            </w:r>
            <w:proofErr w:type="spellEnd"/>
            <w:proofErr w:type="gramEnd"/>
            <w:r>
              <w:rPr>
                <w:sz w:val="12"/>
              </w:rPr>
              <w:t xml:space="preserve"> Ak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je to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podstatné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uvádzajú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iné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aktivity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súvisiace</w:t>
            </w:r>
            <w:proofErr w:type="spellEnd"/>
            <w:r>
              <w:rPr>
                <w:sz w:val="12"/>
              </w:rPr>
              <w:t xml:space="preserve"> s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vysokoškolským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vzdelávaním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alebo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tvorivou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činnosťou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If relevant, other activities related to higher education or research/</w:t>
            </w:r>
            <w:proofErr w:type="spellStart"/>
            <w:r>
              <w:rPr>
                <w:sz w:val="12"/>
              </w:rPr>
              <w:t>artictic</w:t>
            </w:r>
            <w:proofErr w:type="spellEnd"/>
            <w:r>
              <w:rPr>
                <w:sz w:val="12"/>
              </w:rPr>
              <w:t>/other activities are mentioned</w:t>
            </w:r>
          </w:p>
        </w:tc>
      </w:tr>
      <w:tr w:rsidR="00F9178A">
        <w:trPr>
          <w:trHeight w:val="690"/>
        </w:trPr>
        <w:tc>
          <w:tcPr>
            <w:tcW w:w="8994" w:type="dxa"/>
            <w:gridSpan w:val="4"/>
          </w:tcPr>
          <w:p w:rsidR="00F9178A" w:rsidRDefault="00F917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57D66" w:rsidRDefault="00A57D66"/>
    <w:sectPr w:rsidR="00A57D66">
      <w:pgSz w:w="11910" w:h="16840"/>
      <w:pgMar w:top="1060" w:right="1700" w:bottom="580" w:left="992" w:header="0" w:footer="3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F9F" w:rsidRDefault="00506F9F">
      <w:r>
        <w:separator/>
      </w:r>
    </w:p>
  </w:endnote>
  <w:endnote w:type="continuationSeparator" w:id="0">
    <w:p w:rsidR="00506F9F" w:rsidRDefault="0050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78A" w:rsidRDefault="00A57D66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2048" behindDoc="1" locked="0" layoutInCell="1" allowOverlap="1">
              <wp:simplePos x="0" y="0"/>
              <wp:positionH relativeFrom="page">
                <wp:posOffset>228091</wp:posOffset>
              </wp:positionH>
              <wp:positionV relativeFrom="page">
                <wp:posOffset>10294492</wp:posOffset>
              </wp:positionV>
              <wp:extent cx="925194" cy="112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178A" w:rsidRDefault="00A57D66">
                          <w:pPr>
                            <w:spacing w:line="158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T_Z_VUPCH_SjAj_1_2020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.95pt;margin-top:810.6pt;width:72.85pt;height:8.85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" filled="f" stroked="f">
              <v:textbox inset="0,0,0,0">
                <w:txbxContent>
                  <w:p w:rsidR="00F9178A" w:rsidRDefault="00A57D66">
                    <w:pPr>
                      <w:spacing w:line="158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</w:rPr>
                      <w:t>T_Z_VUPCH_SjAj_1_2020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F9F" w:rsidRDefault="00506F9F">
      <w:r>
        <w:separator/>
      </w:r>
    </w:p>
  </w:footnote>
  <w:footnote w:type="continuationSeparator" w:id="0">
    <w:p w:rsidR="00506F9F" w:rsidRDefault="0050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78A"/>
    <w:rsid w:val="00215776"/>
    <w:rsid w:val="00461414"/>
    <w:rsid w:val="00506F9F"/>
    <w:rsid w:val="00697EA7"/>
    <w:rsid w:val="006C7583"/>
    <w:rsid w:val="009678D0"/>
    <w:rsid w:val="009B40D6"/>
    <w:rsid w:val="009D561B"/>
    <w:rsid w:val="00A57D66"/>
    <w:rsid w:val="00D029C7"/>
    <w:rsid w:val="00D560A6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A4DC"/>
  <w15:docId w15:val="{72BE1FFC-6638-41E1-A42C-F4962ABE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  <w:sz w:val="13"/>
      <w:szCs w:val="13"/>
    </w:rPr>
  </w:style>
  <w:style w:type="paragraph" w:styleId="Nzov">
    <w:name w:val="Title"/>
    <w:basedOn w:val="Normlny"/>
    <w:uiPriority w:val="10"/>
    <w:qFormat/>
    <w:pPr>
      <w:spacing w:before="35"/>
      <w:ind w:left="9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vs.sk/regzam/?surname=Doktorov%C3%A1&amp;name=Gabriela&amp;university=713000000&amp;faculty=713030000&amp;employment_state=yes&amp;sort=surname&amp;filh%C4%BEada%C5%A5&amp;do=filterForm-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va@truni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.doktorova@truni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portalvs.sk/regzam/?surname=Doktorov%C3%A1&amp;name=Gabriela&amp;university=713000000&amp;faculty=713030000&amp;employment_state=yes&amp;sort=surname&amp;filh%C4%BEada%C5%A5&amp;do=filterForm-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balíka Microsoft Office</dc:creator>
  <cp:lastModifiedBy>Doktorová Gabriela</cp:lastModifiedBy>
  <cp:revision>9</cp:revision>
  <dcterms:created xsi:type="dcterms:W3CDTF">2025-01-13T20:02:00Z</dcterms:created>
  <dcterms:modified xsi:type="dcterms:W3CDTF">2026-03-15T19:20:00Z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Excel® 2010</vt:lpwstr>
  </property>
</Properties>
</file>