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EEBC" w14:textId="77777777" w:rsidR="00221E46" w:rsidRDefault="00221E46" w:rsidP="00F0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INTERNÉ </w:t>
      </w:r>
      <w:r w:rsidR="00F055FB">
        <w:rPr>
          <w:rFonts w:ascii="Times New Roman" w:hAnsi="Times New Roman" w:cs="Times New Roman"/>
          <w:caps/>
          <w:sz w:val="24"/>
          <w:szCs w:val="24"/>
        </w:rPr>
        <w:t xml:space="preserve">usmernenie </w:t>
      </w:r>
      <w:r>
        <w:rPr>
          <w:rFonts w:ascii="Times New Roman" w:hAnsi="Times New Roman" w:cs="Times New Roman"/>
          <w:caps/>
          <w:sz w:val="24"/>
          <w:szCs w:val="24"/>
        </w:rPr>
        <w:t>DEKANA</w:t>
      </w:r>
    </w:p>
    <w:p w14:paraId="68612410" w14:textId="618C7FF6" w:rsidR="00F055FB" w:rsidRDefault="00F055FB" w:rsidP="00F0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055FB">
        <w:rPr>
          <w:rFonts w:ascii="Times New Roman" w:hAnsi="Times New Roman" w:cs="Times New Roman"/>
          <w:b/>
          <w:caps/>
          <w:sz w:val="24"/>
          <w:szCs w:val="24"/>
        </w:rPr>
        <w:t>k dištančnému režimu</w:t>
      </w:r>
    </w:p>
    <w:p w14:paraId="3BB121A3" w14:textId="3CC5E99D" w:rsidR="00F055FB" w:rsidRDefault="00F055FB" w:rsidP="00F0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zasadnutí habilitaných a inauguračných komisií </w:t>
      </w:r>
    </w:p>
    <w:p w14:paraId="3F8E618C" w14:textId="77777777" w:rsidR="00F055FB" w:rsidRDefault="00F055FB" w:rsidP="00F0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na fakulte zdravotníctva a sociálnej práce </w:t>
      </w:r>
    </w:p>
    <w:p w14:paraId="655E88B6" w14:textId="15642FE7" w:rsidR="00084D53" w:rsidRPr="00F055FB" w:rsidRDefault="00F055FB" w:rsidP="00F0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trnavskej univerzity v trnave</w:t>
      </w:r>
    </w:p>
    <w:p w14:paraId="4838E594" w14:textId="77777777" w:rsidR="00084D53" w:rsidRDefault="00084D53" w:rsidP="00BE7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FA231" w14:textId="34402A05" w:rsidR="00084D53" w:rsidRDefault="0070681D" w:rsidP="00BE7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33">
        <w:rPr>
          <w:rFonts w:ascii="Times New Roman" w:hAnsi="Times New Roman" w:cs="Times New Roman"/>
          <w:sz w:val="24"/>
          <w:szCs w:val="24"/>
        </w:rPr>
        <w:t>V súvislosti s</w:t>
      </w:r>
      <w:r w:rsidR="00BE7333" w:rsidRPr="00BE7333">
        <w:rPr>
          <w:rFonts w:ascii="Times New Roman" w:hAnsi="Times New Roman" w:cs="Times New Roman"/>
          <w:sz w:val="24"/>
          <w:szCs w:val="24"/>
        </w:rPr>
        <w:t xml:space="preserve"> doručeným </w:t>
      </w:r>
      <w:r w:rsidR="00BE7333">
        <w:rPr>
          <w:rFonts w:ascii="Times New Roman" w:hAnsi="Times New Roman" w:cs="Times New Roman"/>
          <w:sz w:val="24"/>
          <w:szCs w:val="24"/>
        </w:rPr>
        <w:t>stanoviskom</w:t>
      </w:r>
      <w:r w:rsidR="00C0761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BE7333">
        <w:rPr>
          <w:rFonts w:ascii="Times New Roman" w:hAnsi="Times New Roman" w:cs="Times New Roman"/>
          <w:sz w:val="24"/>
          <w:szCs w:val="24"/>
        </w:rPr>
        <w:t xml:space="preserve"> a </w:t>
      </w:r>
      <w:r w:rsidR="00BE7333" w:rsidRPr="00BE7333">
        <w:rPr>
          <w:rFonts w:ascii="Times New Roman" w:hAnsi="Times New Roman" w:cs="Times New Roman"/>
          <w:sz w:val="24"/>
          <w:szCs w:val="24"/>
        </w:rPr>
        <w:t xml:space="preserve">odporúčaním generálneho riaditeľa sekcie </w:t>
      </w:r>
      <w:r w:rsidR="00BE7333">
        <w:rPr>
          <w:rFonts w:ascii="Times New Roman" w:hAnsi="Times New Roman" w:cs="Times New Roman"/>
          <w:sz w:val="24"/>
          <w:szCs w:val="24"/>
        </w:rPr>
        <w:t>vysokých škôl</w:t>
      </w:r>
      <w:r w:rsidR="00BE7333" w:rsidRPr="00BE7333">
        <w:rPr>
          <w:rFonts w:ascii="Times New Roman" w:hAnsi="Times New Roman" w:cs="Times New Roman"/>
          <w:sz w:val="24"/>
          <w:szCs w:val="24"/>
        </w:rPr>
        <w:t xml:space="preserve"> MŠVVaŠ </w:t>
      </w:r>
      <w:r w:rsidR="00BE7333" w:rsidRPr="00C07616">
        <w:rPr>
          <w:rFonts w:ascii="Times New Roman" w:hAnsi="Times New Roman" w:cs="Times New Roman"/>
          <w:b/>
          <w:sz w:val="24"/>
          <w:szCs w:val="24"/>
        </w:rPr>
        <w:t>Mgr. Jozefa Jurkoviča</w:t>
      </w:r>
      <w:r w:rsidR="00BE7333" w:rsidRPr="00BE7333">
        <w:rPr>
          <w:rFonts w:ascii="Times New Roman" w:hAnsi="Times New Roman" w:cs="Times New Roman"/>
          <w:sz w:val="24"/>
          <w:szCs w:val="24"/>
        </w:rPr>
        <w:t xml:space="preserve"> k distančnému </w:t>
      </w:r>
      <w:r w:rsidR="00C07616">
        <w:rPr>
          <w:rFonts w:ascii="Times New Roman" w:hAnsi="Times New Roman" w:cs="Times New Roman"/>
          <w:sz w:val="24"/>
          <w:szCs w:val="24"/>
        </w:rPr>
        <w:t xml:space="preserve">spôsobu </w:t>
      </w:r>
      <w:r w:rsidR="00BE7333" w:rsidRPr="00BE7333">
        <w:rPr>
          <w:rFonts w:ascii="Times New Roman" w:hAnsi="Times New Roman" w:cs="Times New Roman"/>
          <w:sz w:val="24"/>
          <w:szCs w:val="24"/>
        </w:rPr>
        <w:t>vzdelávani</w:t>
      </w:r>
      <w:r w:rsidR="00C07616">
        <w:rPr>
          <w:rFonts w:ascii="Times New Roman" w:hAnsi="Times New Roman" w:cs="Times New Roman"/>
          <w:sz w:val="24"/>
          <w:szCs w:val="24"/>
        </w:rPr>
        <w:t>a, ako aj uskutočneni</w:t>
      </w:r>
      <w:r w:rsidR="00221E46">
        <w:rPr>
          <w:rFonts w:ascii="Times New Roman" w:hAnsi="Times New Roman" w:cs="Times New Roman"/>
          <w:sz w:val="24"/>
          <w:szCs w:val="24"/>
        </w:rPr>
        <w:t>u</w:t>
      </w:r>
      <w:r w:rsidR="00C07616">
        <w:rPr>
          <w:rFonts w:ascii="Times New Roman" w:hAnsi="Times New Roman" w:cs="Times New Roman"/>
          <w:sz w:val="24"/>
          <w:szCs w:val="24"/>
        </w:rPr>
        <w:t xml:space="preserve"> zasadnutí habilitačných a inauguračných komisií</w:t>
      </w:r>
      <w:r w:rsidR="00D84CC2">
        <w:rPr>
          <w:rFonts w:ascii="Times New Roman" w:hAnsi="Times New Roman" w:cs="Times New Roman"/>
          <w:sz w:val="24"/>
          <w:szCs w:val="24"/>
        </w:rPr>
        <w:t xml:space="preserve"> (ďalej len „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84CC2">
        <w:rPr>
          <w:rFonts w:ascii="Times New Roman" w:hAnsi="Times New Roman" w:cs="Times New Roman"/>
          <w:sz w:val="24"/>
          <w:szCs w:val="24"/>
        </w:rPr>
        <w:t xml:space="preserve"> komisií“)</w:t>
      </w:r>
    </w:p>
    <w:p w14:paraId="3C42515C" w14:textId="77777777" w:rsidR="00084D53" w:rsidRDefault="00084D5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14:paraId="2327AAC6" w14:textId="5737FDD4" w:rsidR="00084D53" w:rsidRDefault="00BE733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D53">
        <w:rPr>
          <w:rFonts w:ascii="Times New Roman" w:hAnsi="Times New Roman" w:cs="Times New Roman"/>
          <w:b/>
          <w:caps/>
          <w:sz w:val="24"/>
          <w:szCs w:val="24"/>
        </w:rPr>
        <w:t>vydávam</w:t>
      </w:r>
    </w:p>
    <w:p w14:paraId="1A118BD4" w14:textId="77777777" w:rsidR="00084D53" w:rsidRPr="00084D53" w:rsidRDefault="00084D5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F5959F" w14:textId="0A50FBA0" w:rsidR="00084D53" w:rsidRDefault="00221E46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interné</w:t>
      </w:r>
      <w:r w:rsidR="00BE7333" w:rsidRPr="00BE7333">
        <w:rPr>
          <w:rFonts w:ascii="Times New Roman" w:hAnsi="Times New Roman" w:cs="Times New Roman"/>
          <w:sz w:val="24"/>
          <w:szCs w:val="24"/>
        </w:rPr>
        <w:t xml:space="preserve"> usmernenie</w:t>
      </w:r>
      <w:r w:rsidR="00BE7333">
        <w:rPr>
          <w:rFonts w:ascii="Times New Roman" w:hAnsi="Times New Roman" w:cs="Times New Roman"/>
          <w:sz w:val="24"/>
          <w:szCs w:val="24"/>
        </w:rPr>
        <w:t xml:space="preserve"> dekana a predsedu </w:t>
      </w:r>
    </w:p>
    <w:p w14:paraId="0C71AD63" w14:textId="36DDD307" w:rsidR="00084D53" w:rsidRDefault="00084D5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E7333">
        <w:rPr>
          <w:rFonts w:ascii="Times New Roman" w:hAnsi="Times New Roman" w:cs="Times New Roman"/>
          <w:sz w:val="24"/>
          <w:szCs w:val="24"/>
        </w:rPr>
        <w:t xml:space="preserve">edeckej rady </w:t>
      </w:r>
      <w:r>
        <w:rPr>
          <w:rFonts w:ascii="Times New Roman" w:hAnsi="Times New Roman" w:cs="Times New Roman"/>
          <w:sz w:val="24"/>
          <w:szCs w:val="24"/>
        </w:rPr>
        <w:t>Fakulty zdravotníctva a sociálnej práce Trnavskej univerzity</w:t>
      </w:r>
    </w:p>
    <w:p w14:paraId="299C46DA" w14:textId="0367D59F" w:rsidR="00084D53" w:rsidRDefault="00BE733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33">
        <w:rPr>
          <w:rFonts w:ascii="Times New Roman" w:hAnsi="Times New Roman" w:cs="Times New Roman"/>
          <w:sz w:val="24"/>
          <w:szCs w:val="24"/>
        </w:rPr>
        <w:t xml:space="preserve">pre členov 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BE7333">
        <w:rPr>
          <w:rFonts w:ascii="Times New Roman" w:hAnsi="Times New Roman" w:cs="Times New Roman"/>
          <w:sz w:val="24"/>
          <w:szCs w:val="24"/>
        </w:rPr>
        <w:t xml:space="preserve"> komisií</w:t>
      </w:r>
    </w:p>
    <w:p w14:paraId="014198E1" w14:textId="09FE04D2" w:rsidR="00BE7333" w:rsidRPr="00BE7333" w:rsidRDefault="00BE7333" w:rsidP="0008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veci ich rokovania o návrhoch na udelenie vedecko-pedagogických titulov docent a profesor </w:t>
      </w:r>
      <w:r w:rsidR="00AA7BA2">
        <w:rPr>
          <w:rFonts w:ascii="Times New Roman" w:hAnsi="Times New Roman" w:cs="Times New Roman"/>
          <w:sz w:val="24"/>
          <w:szCs w:val="24"/>
        </w:rPr>
        <w:t xml:space="preserve">vrátanie uskutočnenia tajného hlasovania </w:t>
      </w:r>
      <w:r w:rsidRPr="00C07616">
        <w:rPr>
          <w:rFonts w:ascii="Times New Roman" w:hAnsi="Times New Roman" w:cs="Times New Roman"/>
          <w:b/>
          <w:sz w:val="24"/>
          <w:szCs w:val="24"/>
        </w:rPr>
        <w:t>dištančnou formou.</w:t>
      </w:r>
    </w:p>
    <w:p w14:paraId="7B95297E" w14:textId="77777777" w:rsidR="00D84CC2" w:rsidRDefault="00D84CC2" w:rsidP="007068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aps/>
        </w:rPr>
      </w:pPr>
    </w:p>
    <w:p w14:paraId="70D98CEB" w14:textId="2347264D" w:rsidR="00C07616" w:rsidRDefault="00C07616" w:rsidP="007068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aps/>
        </w:rPr>
      </w:pPr>
      <w:r w:rsidRPr="00C07616">
        <w:rPr>
          <w:rFonts w:ascii="TimesNewRomanPSMT" w:hAnsi="TimesNewRomanPSMT" w:cs="TimesNewRomanPSMT"/>
          <w:b/>
          <w:caps/>
        </w:rPr>
        <w:t>dôvod</w:t>
      </w:r>
      <w:r w:rsidR="00AA7BA2">
        <w:rPr>
          <w:rFonts w:ascii="TimesNewRomanPSMT" w:hAnsi="TimesNewRomanPSMT" w:cs="TimesNewRomanPSMT"/>
          <w:b/>
          <w:caps/>
        </w:rPr>
        <w:t>ová správa</w:t>
      </w:r>
      <w:r w:rsidRPr="00C07616">
        <w:rPr>
          <w:rFonts w:ascii="TimesNewRomanPSMT" w:hAnsi="TimesNewRomanPSMT" w:cs="TimesNewRomanPSMT"/>
          <w:b/>
          <w:caps/>
        </w:rPr>
        <w:t>:</w:t>
      </w:r>
    </w:p>
    <w:p w14:paraId="79B04114" w14:textId="37ADEABC" w:rsidR="00AA7BA2" w:rsidRDefault="00C07616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</w:t>
      </w:r>
      <w:r w:rsidR="00110507">
        <w:rPr>
          <w:rFonts w:ascii="TimesNewRomanPSMT" w:hAnsi="TimesNewRomanPSMT" w:cs="TimesNewRomanPSMT"/>
        </w:rPr>
        <w:t>ôvod</w:t>
      </w:r>
      <w:r>
        <w:rPr>
          <w:rFonts w:ascii="TimesNewRomanPSMT" w:hAnsi="TimesNewRomanPSMT" w:cs="TimesNewRomanPSMT"/>
        </w:rPr>
        <w:t>y</w:t>
      </w:r>
      <w:r w:rsidR="00AA7BA2">
        <w:rPr>
          <w:rFonts w:ascii="TimesNewRomanPSMT" w:hAnsi="TimesNewRomanPSMT" w:cs="TimesNewRomanPSMT"/>
        </w:rPr>
        <w:t xml:space="preserve"> ktoré oprávňujú vykonať dištančné zasadnutia </w:t>
      </w:r>
      <w:proofErr w:type="spellStart"/>
      <w:r w:rsidR="00D84CC2">
        <w:rPr>
          <w:rFonts w:ascii="TimesNewRomanPSMT" w:hAnsi="TimesNewRomanPSMT" w:cs="TimesNewRomanPSMT"/>
        </w:rPr>
        <w:t>HaI</w:t>
      </w:r>
      <w:proofErr w:type="spellEnd"/>
      <w:r w:rsidR="00AA7BA2">
        <w:rPr>
          <w:rFonts w:ascii="TimesNewRomanPSMT" w:hAnsi="TimesNewRomanPSMT" w:cs="TimesNewRomanPSMT"/>
        </w:rPr>
        <w:t xml:space="preserve"> komisií a</w:t>
      </w:r>
      <w:r w:rsidR="00084D53">
        <w:rPr>
          <w:rFonts w:ascii="TimesNewRomanPSMT" w:hAnsi="TimesNewRomanPSMT" w:cs="TimesNewRomanPSMT"/>
        </w:rPr>
        <w:t xml:space="preserve"> súčasne aj ich </w:t>
      </w:r>
      <w:r w:rsidR="00AA7BA2">
        <w:rPr>
          <w:rFonts w:ascii="TimesNewRomanPSMT" w:hAnsi="TimesNewRomanPSMT" w:cs="TimesNewRomanPSMT"/>
        </w:rPr>
        <w:t>dištančné tajné hlasovania sú:</w:t>
      </w:r>
    </w:p>
    <w:p w14:paraId="1528DF0D" w14:textId="77777777" w:rsidR="00084D53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2A5B4FE0" w14:textId="46D61A6C" w:rsidR="00AA7BA2" w:rsidRDefault="00AA7BA2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110507">
        <w:rPr>
          <w:rFonts w:ascii="TimesNewRomanPSMT" w:hAnsi="TimesNewRomanPSMT" w:cs="TimesNewRomanPSMT"/>
        </w:rPr>
        <w:t xml:space="preserve"> </w:t>
      </w:r>
      <w:r w:rsidR="00084D53">
        <w:rPr>
          <w:rFonts w:ascii="TimesNewRomanPSMT" w:hAnsi="TimesNewRomanPSMT" w:cs="TimesNewRomanPSMT"/>
        </w:rPr>
        <w:t>N</w:t>
      </w:r>
      <w:r w:rsidR="00110507">
        <w:rPr>
          <w:rFonts w:ascii="TimesNewRomanPSMT" w:hAnsi="TimesNewRomanPSMT" w:cs="TimesNewRomanPSMT"/>
        </w:rPr>
        <w:t>epredvídan</w:t>
      </w:r>
      <w:r w:rsidR="00C07616">
        <w:rPr>
          <w:rFonts w:ascii="TimesNewRomanPSMT" w:hAnsi="TimesNewRomanPSMT" w:cs="TimesNewRomanPSMT"/>
        </w:rPr>
        <w:t>é</w:t>
      </w:r>
      <w:r w:rsidR="00084D53">
        <w:rPr>
          <w:rFonts w:ascii="TimesNewRomanPSMT" w:hAnsi="TimesNewRomanPSMT" w:cs="TimesNewRomanPSMT"/>
        </w:rPr>
        <w:t>,</w:t>
      </w:r>
      <w:r w:rsidR="00110507">
        <w:rPr>
          <w:rFonts w:ascii="TimesNewRomanPSMT" w:hAnsi="TimesNewRomanPSMT" w:cs="TimesNewRomanPSMT"/>
        </w:rPr>
        <w:t xml:space="preserve"> závažn</w:t>
      </w:r>
      <w:r w:rsidR="00C07616">
        <w:rPr>
          <w:rFonts w:ascii="TimesNewRomanPSMT" w:hAnsi="TimesNewRomanPSMT" w:cs="TimesNewRomanPSMT"/>
        </w:rPr>
        <w:t>é</w:t>
      </w:r>
      <w:r w:rsidR="00084D53">
        <w:rPr>
          <w:rFonts w:ascii="TimesNewRomanPSMT" w:hAnsi="TimesNewRomanPSMT" w:cs="TimesNewRomanPSMT"/>
        </w:rPr>
        <w:t>,</w:t>
      </w:r>
      <w:r w:rsidR="00C0761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objektívne </w:t>
      </w:r>
      <w:r w:rsidR="00084D53">
        <w:rPr>
          <w:rFonts w:ascii="TimesNewRomanPSMT" w:hAnsi="TimesNewRomanPSMT" w:cs="TimesNewRomanPSMT"/>
        </w:rPr>
        <w:t xml:space="preserve">problémové </w:t>
      </w:r>
      <w:r w:rsidR="00110507">
        <w:rPr>
          <w:rFonts w:ascii="TimesNewRomanPSMT" w:hAnsi="TimesNewRomanPSMT" w:cs="TimesNewRomanPSMT"/>
        </w:rPr>
        <w:t>situáci</w:t>
      </w:r>
      <w:r w:rsidR="00C07616">
        <w:rPr>
          <w:rFonts w:ascii="TimesNewRomanPSMT" w:hAnsi="TimesNewRomanPSMT" w:cs="TimesNewRomanPSMT"/>
        </w:rPr>
        <w:t>e</w:t>
      </w:r>
      <w:r w:rsidR="00084D53">
        <w:rPr>
          <w:rFonts w:ascii="TimesNewRomanPSMT" w:hAnsi="TimesNewRomanPSMT" w:cs="TimesNewRomanPSMT"/>
        </w:rPr>
        <w:t>,</w:t>
      </w:r>
    </w:p>
    <w:p w14:paraId="4B310EAA" w14:textId="5FD1DC73" w:rsidR="00AA7BA2" w:rsidRDefault="00AA7BA2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110507">
        <w:rPr>
          <w:rFonts w:ascii="TimesNewRomanPSMT" w:hAnsi="TimesNewRomanPSMT" w:cs="TimesNewRomanPSMT"/>
        </w:rPr>
        <w:t xml:space="preserve"> dôvod</w:t>
      </w:r>
      <w:r w:rsidR="00C07616">
        <w:rPr>
          <w:rFonts w:ascii="TimesNewRomanPSMT" w:hAnsi="TimesNewRomanPSMT" w:cs="TimesNewRomanPSMT"/>
        </w:rPr>
        <w:t>y</w:t>
      </w:r>
      <w:r w:rsidR="00110507">
        <w:rPr>
          <w:rFonts w:ascii="TimesNewRomanPSMT" w:hAnsi="TimesNewRomanPSMT" w:cs="TimesNewRomanPSMT"/>
        </w:rPr>
        <w:t xml:space="preserve"> časovej tiesne </w:t>
      </w:r>
      <w:r w:rsidR="00084D53">
        <w:rPr>
          <w:rFonts w:ascii="TimesNewRomanPSMT" w:hAnsi="TimesNewRomanPSMT" w:cs="TimesNewRomanPSMT"/>
        </w:rPr>
        <w:t xml:space="preserve">v záujme </w:t>
      </w:r>
      <w:r w:rsidR="00110507">
        <w:rPr>
          <w:rFonts w:ascii="TimesNewRomanPSMT" w:hAnsi="TimesNewRomanPSMT" w:cs="TimesNewRomanPSMT"/>
        </w:rPr>
        <w:t>dodrža</w:t>
      </w:r>
      <w:r w:rsidR="00084D53">
        <w:rPr>
          <w:rFonts w:ascii="TimesNewRomanPSMT" w:hAnsi="TimesNewRomanPSMT" w:cs="TimesNewRomanPSMT"/>
        </w:rPr>
        <w:t xml:space="preserve">ť lehoty </w:t>
      </w:r>
      <w:r w:rsidR="00110507">
        <w:rPr>
          <w:rFonts w:ascii="TimesNewRomanPSMT" w:hAnsi="TimesNewRomanPSMT" w:cs="TimesNewRomanPSMT"/>
        </w:rPr>
        <w:t xml:space="preserve"> </w:t>
      </w:r>
      <w:r w:rsidR="00084D53">
        <w:rPr>
          <w:rFonts w:ascii="TimesNewRomanPSMT" w:hAnsi="TimesNewRomanPSMT" w:cs="TimesNewRomanPSMT"/>
        </w:rPr>
        <w:t xml:space="preserve">stanovené </w:t>
      </w:r>
      <w:r w:rsidR="00110507">
        <w:rPr>
          <w:rFonts w:ascii="TimesNewRomanPSMT" w:hAnsi="TimesNewRomanPSMT" w:cs="TimesNewRomanPSMT"/>
        </w:rPr>
        <w:t>Vyhláškou č. 246/2019</w:t>
      </w:r>
      <w:r w:rsidR="00221E46">
        <w:rPr>
          <w:rStyle w:val="Odkaznapoznmkupodiarou"/>
          <w:rFonts w:ascii="TimesNewRomanPSMT" w:hAnsi="TimesNewRomanPSMT" w:cs="TimesNewRomanPSMT"/>
        </w:rPr>
        <w:footnoteReference w:id="2"/>
      </w:r>
    </w:p>
    <w:p w14:paraId="624BF3FD" w14:textId="1E4B98F4" w:rsidR="00AA7BA2" w:rsidRDefault="00AA7BA2" w:rsidP="00084D5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C07616">
        <w:rPr>
          <w:rFonts w:ascii="TimesNewRomanPSMT" w:hAnsi="TimesNewRomanPSMT" w:cs="TimesNewRomanPSMT"/>
        </w:rPr>
        <w:t xml:space="preserve"> vyhlásený núdzov</w:t>
      </w:r>
      <w:r>
        <w:rPr>
          <w:rFonts w:ascii="TimesNewRomanPSMT" w:hAnsi="TimesNewRomanPSMT" w:cs="TimesNewRomanPSMT"/>
        </w:rPr>
        <w:t>ý</w:t>
      </w:r>
      <w:r w:rsidR="00C07616">
        <w:rPr>
          <w:rFonts w:ascii="TimesNewRomanPSMT" w:hAnsi="TimesNewRomanPSMT" w:cs="TimesNewRomanPSMT"/>
        </w:rPr>
        <w:t xml:space="preserve"> stav, zákaz vychádzania</w:t>
      </w:r>
      <w:r>
        <w:rPr>
          <w:rFonts w:ascii="TimesNewRomanPSMT" w:hAnsi="TimesNewRomanPSMT" w:cs="TimesNewRomanPSMT"/>
        </w:rPr>
        <w:t xml:space="preserve"> alebo </w:t>
      </w:r>
      <w:r w:rsidR="00C07616">
        <w:rPr>
          <w:rFonts w:ascii="TimesNewRomanPSMT" w:hAnsi="TimesNewRomanPSMT" w:cs="TimesNewRomanPSMT"/>
        </w:rPr>
        <w:t>karantén</w:t>
      </w:r>
      <w:r>
        <w:rPr>
          <w:rFonts w:ascii="TimesNewRomanPSMT" w:hAnsi="TimesNewRomanPSMT" w:cs="TimesNewRomanPSMT"/>
        </w:rPr>
        <w:t>a</w:t>
      </w:r>
      <w:r w:rsidR="00C07616">
        <w:rPr>
          <w:rFonts w:ascii="TimesNewRomanPSMT" w:hAnsi="TimesNewRomanPSMT" w:cs="TimesNewRomanPSMT"/>
        </w:rPr>
        <w:t xml:space="preserve"> </w:t>
      </w:r>
      <w:r w:rsidR="00084D53">
        <w:rPr>
          <w:rFonts w:ascii="TimesNewRomanPSMT" w:hAnsi="TimesNewRomanPSMT" w:cs="TimesNewRomanPSMT"/>
        </w:rPr>
        <w:t xml:space="preserve">v Slovenskej republike, resp. </w:t>
      </w:r>
      <w:r w:rsidR="00221E46">
        <w:rPr>
          <w:rFonts w:ascii="TimesNewRomanPSMT" w:hAnsi="TimesNewRomanPSMT" w:cs="TimesNewRomanPSMT"/>
        </w:rPr>
        <w:t xml:space="preserve">v </w:t>
      </w:r>
      <w:r w:rsidR="00084D53">
        <w:rPr>
          <w:rFonts w:ascii="TimesNewRomanPSMT" w:hAnsi="TimesNewRomanPSMT" w:cs="TimesNewRomanPSMT"/>
        </w:rPr>
        <w:t xml:space="preserve">niektorej </w:t>
      </w:r>
      <w:r w:rsidR="00C07616">
        <w:rPr>
          <w:rFonts w:ascii="TimesNewRomanPSMT" w:hAnsi="TimesNewRomanPSMT" w:cs="TimesNewRomanPSMT"/>
        </w:rPr>
        <w:t>o</w:t>
      </w:r>
      <w:r w:rsidR="00110507">
        <w:rPr>
          <w:rFonts w:ascii="TimesNewRomanPSMT" w:hAnsi="TimesNewRomanPSMT" w:cs="TimesNewRomanPSMT"/>
        </w:rPr>
        <w:t xml:space="preserve">blasti </w:t>
      </w:r>
      <w:r w:rsidR="00221E46">
        <w:rPr>
          <w:rFonts w:ascii="TimesNewRomanPSMT" w:hAnsi="TimesNewRomanPSMT" w:cs="TimesNewRomanPSMT"/>
        </w:rPr>
        <w:t xml:space="preserve">Slovenskej republika </w:t>
      </w:r>
      <w:r w:rsidR="00084D53">
        <w:rPr>
          <w:rFonts w:ascii="TimesNewRomanPSMT" w:hAnsi="TimesNewRomanPSMT" w:cs="TimesNewRomanPSMT"/>
        </w:rPr>
        <w:t xml:space="preserve">alebo </w:t>
      </w:r>
      <w:r w:rsidR="00221E46">
        <w:rPr>
          <w:rFonts w:ascii="TimesNewRomanPSMT" w:hAnsi="TimesNewRomanPSMT" w:cs="TimesNewRomanPSMT"/>
        </w:rPr>
        <w:t xml:space="preserve">karantény </w:t>
      </w:r>
      <w:r>
        <w:rPr>
          <w:rFonts w:ascii="TimesNewRomanPSMT" w:hAnsi="TimesNewRomanPSMT" w:cs="TimesNewRomanPSMT"/>
        </w:rPr>
        <w:t xml:space="preserve">konkrétneho </w:t>
      </w:r>
      <w:r w:rsidR="00110507">
        <w:rPr>
          <w:rFonts w:ascii="TimesNewRomanPSMT" w:hAnsi="TimesNewRomanPSMT" w:cs="TimesNewRomanPSMT"/>
        </w:rPr>
        <w:t>člena habilitačnej</w:t>
      </w:r>
      <w:r w:rsidR="00084D53">
        <w:rPr>
          <w:rFonts w:ascii="TimesNewRomanPSMT" w:hAnsi="TimesNewRomanPSMT" w:cs="TimesNewRomanPSMT"/>
        </w:rPr>
        <w:t>/</w:t>
      </w:r>
      <w:r w:rsidR="00110507">
        <w:rPr>
          <w:rFonts w:ascii="TimesNewRomanPSMT" w:hAnsi="TimesNewRomanPSMT" w:cs="TimesNewRomanPSMT"/>
        </w:rPr>
        <w:t>inauguračnej komisie</w:t>
      </w:r>
      <w:r w:rsidR="00084D53">
        <w:rPr>
          <w:rFonts w:ascii="TimesNewRomanPSMT" w:hAnsi="TimesNewRomanPSMT" w:cs="TimesNewRomanPSMT"/>
        </w:rPr>
        <w:t>,</w:t>
      </w:r>
    </w:p>
    <w:p w14:paraId="3C378095" w14:textId="507340E3" w:rsidR="00AA7BA2" w:rsidRDefault="00AA7BA2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="00110507">
        <w:rPr>
          <w:rFonts w:ascii="TimesNewRomanPSMT" w:hAnsi="TimesNewRomanPSMT" w:cs="TimesNewRomanPSMT"/>
        </w:rPr>
        <w:t>in</w:t>
      </w:r>
      <w:r>
        <w:rPr>
          <w:rFonts w:ascii="TimesNewRomanPSMT" w:hAnsi="TimesNewRomanPSMT" w:cs="TimesNewRomanPSMT"/>
        </w:rPr>
        <w:t>é</w:t>
      </w:r>
      <w:r w:rsidR="00110507">
        <w:rPr>
          <w:rFonts w:ascii="TimesNewRomanPSMT" w:hAnsi="TimesNewRomanPSMT" w:cs="TimesNewRomanPSMT"/>
        </w:rPr>
        <w:t xml:space="preserve"> sociáln</w:t>
      </w:r>
      <w:r>
        <w:rPr>
          <w:rFonts w:ascii="TimesNewRomanPSMT" w:hAnsi="TimesNewRomanPSMT" w:cs="TimesNewRomanPSMT"/>
        </w:rPr>
        <w:t>e</w:t>
      </w:r>
      <w:r w:rsidR="00110507">
        <w:rPr>
          <w:rFonts w:ascii="TimesNewRomanPSMT" w:hAnsi="TimesNewRomanPSMT" w:cs="TimesNewRomanPSMT"/>
        </w:rPr>
        <w:t>, spoločensk</w:t>
      </w:r>
      <w:r>
        <w:rPr>
          <w:rFonts w:ascii="TimesNewRomanPSMT" w:hAnsi="TimesNewRomanPSMT" w:cs="TimesNewRomanPSMT"/>
        </w:rPr>
        <w:t>é</w:t>
      </w:r>
      <w:r w:rsidR="00110507">
        <w:rPr>
          <w:rFonts w:ascii="TimesNewRomanPSMT" w:hAnsi="TimesNewRomanPSMT" w:cs="TimesNewRomanPSMT"/>
        </w:rPr>
        <w:t xml:space="preserve"> či zdravotn</w:t>
      </w:r>
      <w:r>
        <w:rPr>
          <w:rFonts w:ascii="TimesNewRomanPSMT" w:hAnsi="TimesNewRomanPSMT" w:cs="TimesNewRomanPSMT"/>
        </w:rPr>
        <w:t>é</w:t>
      </w:r>
      <w:r w:rsidR="00110507">
        <w:rPr>
          <w:rFonts w:ascii="TimesNewRomanPSMT" w:hAnsi="TimesNewRomanPSMT" w:cs="TimesNewRomanPSMT"/>
        </w:rPr>
        <w:t xml:space="preserve"> dôvod</w:t>
      </w:r>
      <w:r>
        <w:rPr>
          <w:rFonts w:ascii="TimesNewRomanPSMT" w:hAnsi="TimesNewRomanPSMT" w:cs="TimesNewRomanPSMT"/>
        </w:rPr>
        <w:t>y</w:t>
      </w:r>
      <w:r w:rsidR="00084D53">
        <w:rPr>
          <w:rFonts w:ascii="TimesNewRomanPSMT" w:hAnsi="TimesNewRomanPSMT" w:cs="TimesNewRomanPSMT"/>
        </w:rPr>
        <w:t xml:space="preserve"> hodné zreteľa</w:t>
      </w:r>
      <w:r>
        <w:rPr>
          <w:rFonts w:ascii="TimesNewRomanPSMT" w:hAnsi="TimesNewRomanPSMT" w:cs="TimesNewRomanPSMT"/>
        </w:rPr>
        <w:t>.</w:t>
      </w:r>
    </w:p>
    <w:p w14:paraId="14E39E41" w14:textId="77777777" w:rsidR="00AA7BA2" w:rsidRDefault="00AA7BA2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FBAED76" w14:textId="26212E1A" w:rsidR="00110507" w:rsidRDefault="00AA7BA2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Vo všetkých týchto situáciách </w:t>
      </w:r>
      <w:r w:rsidR="00110507">
        <w:rPr>
          <w:rFonts w:ascii="TimesNewRomanPSMT" w:hAnsi="TimesNewRomanPSMT" w:cs="TimesNewRomanPSMT"/>
        </w:rPr>
        <w:t>je umožnené</w:t>
      </w:r>
      <w:r>
        <w:rPr>
          <w:rFonts w:ascii="TimesNewRomanPSMT" w:hAnsi="TimesNewRomanPSMT" w:cs="TimesNewRomanPSMT"/>
        </w:rPr>
        <w:t xml:space="preserve">, odporúčané a </w:t>
      </w:r>
      <w:r w:rsidR="00110507" w:rsidRPr="00AA7BA2">
        <w:rPr>
          <w:rFonts w:ascii="TimesNewRomanPSMT" w:hAnsi="TimesNewRomanPSMT" w:cs="TimesNewRomanPSMT"/>
          <w:b/>
          <w:u w:val="single"/>
        </w:rPr>
        <w:t>prípustné</w:t>
      </w:r>
      <w:r w:rsidR="001105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uskutočniť </w:t>
      </w:r>
      <w:r w:rsidR="00110507">
        <w:rPr>
          <w:rFonts w:ascii="TimesNewRomanPSMT" w:hAnsi="TimesNewRomanPSMT" w:cs="TimesNewRomanPSMT"/>
        </w:rPr>
        <w:t xml:space="preserve">zasadnutia </w:t>
      </w:r>
      <w:proofErr w:type="spellStart"/>
      <w:r w:rsidR="00D84CC2">
        <w:rPr>
          <w:rFonts w:ascii="TimesNewRomanPSMT" w:hAnsi="TimesNewRomanPSMT" w:cs="TimesNewRomanPSMT"/>
        </w:rPr>
        <w:t>HaI</w:t>
      </w:r>
      <w:proofErr w:type="spellEnd"/>
      <w:r w:rsidR="00110507">
        <w:rPr>
          <w:rFonts w:ascii="TimesNewRomanPSMT" w:hAnsi="TimesNewRomanPSMT" w:cs="TimesNewRomanPSMT"/>
        </w:rPr>
        <w:t xml:space="preserve"> komisií</w:t>
      </w:r>
      <w:r>
        <w:rPr>
          <w:rFonts w:ascii="TimesNewRomanPSMT" w:hAnsi="TimesNewRomanPSMT" w:cs="TimesNewRomanPSMT"/>
        </w:rPr>
        <w:t xml:space="preserve"> </w:t>
      </w:r>
      <w:r w:rsidRPr="00084D53">
        <w:rPr>
          <w:rFonts w:ascii="TimesNewRomanPSMT" w:hAnsi="TimesNewRomanPSMT" w:cs="TimesNewRomanPSMT"/>
          <w:b/>
        </w:rPr>
        <w:t>dištančnou metódou</w:t>
      </w:r>
      <w:r w:rsidR="00110507" w:rsidRPr="00084D53">
        <w:rPr>
          <w:rFonts w:ascii="TimesNewRomanPSMT" w:hAnsi="TimesNewRomanPSMT" w:cs="TimesNewRomanPSMT"/>
          <w:b/>
        </w:rPr>
        <w:t xml:space="preserve">, vrátane </w:t>
      </w:r>
      <w:r w:rsidRPr="00084D53">
        <w:rPr>
          <w:rFonts w:ascii="TimesNewRomanPSMT" w:hAnsi="TimesNewRomanPSMT" w:cs="TimesNewRomanPSMT"/>
          <w:b/>
        </w:rPr>
        <w:t>dištančného spôsobu t</w:t>
      </w:r>
      <w:r w:rsidR="00110507" w:rsidRPr="00084D53">
        <w:rPr>
          <w:rFonts w:ascii="TimesNewRomanPSMT" w:hAnsi="TimesNewRomanPSMT" w:cs="TimesNewRomanPSMT"/>
          <w:b/>
        </w:rPr>
        <w:t>ajného hlasovania</w:t>
      </w:r>
      <w:r w:rsidRPr="00084D53">
        <w:rPr>
          <w:rFonts w:ascii="TimesNewRomanPSMT" w:hAnsi="TimesNewRomanPSMT" w:cs="TimesNewRomanPSMT"/>
          <w:b/>
        </w:rPr>
        <w:t>.</w:t>
      </w:r>
    </w:p>
    <w:p w14:paraId="57E5ECEC" w14:textId="2ABF0C9A" w:rsidR="00084D53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14:paraId="7E5334E0" w14:textId="171DA59C" w:rsidR="00084D53" w:rsidRDefault="00FF6331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aps/>
        </w:rPr>
      </w:pPr>
      <w:r w:rsidRPr="00FF6331">
        <w:rPr>
          <w:rFonts w:ascii="TimesNewRomanPSMT" w:hAnsi="TimesNewRomanPSMT" w:cs="TimesNewRomanPSMT"/>
          <w:b/>
          <w:caps/>
        </w:rPr>
        <w:t>TECHNICK</w:t>
      </w:r>
      <w:r>
        <w:rPr>
          <w:rFonts w:ascii="TimesNewRomanPSMT" w:hAnsi="TimesNewRomanPSMT" w:cs="TimesNewRomanPSMT"/>
          <w:b/>
          <w:caps/>
        </w:rPr>
        <w:t>O-</w:t>
      </w:r>
      <w:r w:rsidRPr="00FF6331">
        <w:rPr>
          <w:rFonts w:ascii="TimesNewRomanPSMT" w:hAnsi="TimesNewRomanPSMT" w:cs="TimesNewRomanPSMT"/>
          <w:b/>
          <w:caps/>
        </w:rPr>
        <w:t>ORGANIZAČNÉ ZABEZPEČENIE TAJNÉHO HLASOVANIA DIšTANčNOU METODOU</w:t>
      </w:r>
      <w:r>
        <w:rPr>
          <w:rFonts w:ascii="TimesNewRomanPSMT" w:hAnsi="TimesNewRomanPSMT" w:cs="TimesNewRomanPSMT"/>
          <w:b/>
          <w:caps/>
        </w:rPr>
        <w:t>:</w:t>
      </w:r>
    </w:p>
    <w:p w14:paraId="67670EE3" w14:textId="4B3B1941" w:rsidR="00FF6331" w:rsidRPr="007A584C" w:rsidRDefault="007A584C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Tajne h</w:t>
      </w:r>
      <w:r w:rsidRPr="007A584C">
        <w:rPr>
          <w:rFonts w:ascii="Times New Roman" w:hAnsi="Times New Roman" w:cs="Times New Roman"/>
          <w:sz w:val="24"/>
          <w:szCs w:val="24"/>
        </w:rPr>
        <w:t xml:space="preserve">lasovať </w:t>
      </w:r>
      <w:r>
        <w:rPr>
          <w:rFonts w:ascii="Times New Roman" w:hAnsi="Times New Roman" w:cs="Times New Roman"/>
          <w:sz w:val="24"/>
          <w:szCs w:val="24"/>
        </w:rPr>
        <w:t xml:space="preserve">dištančným </w:t>
      </w:r>
      <w:r w:rsidRPr="007A584C">
        <w:rPr>
          <w:rFonts w:ascii="Times New Roman" w:hAnsi="Times New Roman" w:cs="Times New Roman"/>
          <w:sz w:val="24"/>
          <w:szCs w:val="24"/>
        </w:rPr>
        <w:t xml:space="preserve">spôsobom môžu iba tí členovia 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komisie</w:t>
      </w:r>
      <w:r w:rsidRPr="007A584C">
        <w:rPr>
          <w:rFonts w:ascii="Times New Roman" w:hAnsi="Times New Roman" w:cs="Times New Roman"/>
          <w:sz w:val="24"/>
          <w:szCs w:val="24"/>
        </w:rPr>
        <w:t xml:space="preserve">, ktorí sa na prerokúvaní návrhu </w:t>
      </w:r>
      <w:r w:rsidR="00D84CC2">
        <w:rPr>
          <w:rFonts w:ascii="Times New Roman" w:hAnsi="Times New Roman" w:cs="Times New Roman"/>
          <w:sz w:val="24"/>
          <w:szCs w:val="24"/>
        </w:rPr>
        <w:t xml:space="preserve">na udelenie titulu docent alebo profesor </w:t>
      </w:r>
      <w:proofErr w:type="spellStart"/>
      <w:r w:rsidRPr="007A584C">
        <w:rPr>
          <w:rFonts w:ascii="Times New Roman" w:hAnsi="Times New Roman" w:cs="Times New Roman"/>
          <w:sz w:val="24"/>
          <w:szCs w:val="24"/>
        </w:rPr>
        <w:t>účastnia</w:t>
      </w:r>
      <w:proofErr w:type="spellEnd"/>
      <w:r w:rsidRPr="007A584C">
        <w:rPr>
          <w:rFonts w:ascii="Times New Roman" w:hAnsi="Times New Roman" w:cs="Times New Roman"/>
          <w:sz w:val="24"/>
          <w:szCs w:val="24"/>
        </w:rPr>
        <w:t xml:space="preserve"> dištančnou formou (on-line). V takomto prípade nahrádza štandardnú formu hlasovacieho lístka </w:t>
      </w:r>
      <w:r w:rsidRPr="007A584C">
        <w:rPr>
          <w:rFonts w:ascii="Times New Roman" w:hAnsi="Times New Roman" w:cs="Times New Roman"/>
          <w:b/>
          <w:sz w:val="24"/>
          <w:szCs w:val="24"/>
          <w:u w:val="single"/>
        </w:rPr>
        <w:t>tzv. e-formulár</w:t>
      </w:r>
      <w:r w:rsidRPr="007A584C">
        <w:rPr>
          <w:rFonts w:ascii="Times New Roman" w:hAnsi="Times New Roman" w:cs="Times New Roman"/>
          <w:sz w:val="24"/>
          <w:szCs w:val="24"/>
        </w:rPr>
        <w:t>, ktorý bude priamo pri hlasovaní o</w:t>
      </w:r>
      <w:r w:rsidR="00D84CC2">
        <w:rPr>
          <w:rFonts w:ascii="Times New Roman" w:hAnsi="Times New Roman" w:cs="Times New Roman"/>
          <w:sz w:val="24"/>
          <w:szCs w:val="24"/>
        </w:rPr>
        <w:t> </w:t>
      </w:r>
      <w:r w:rsidRPr="007A584C">
        <w:rPr>
          <w:rFonts w:ascii="Times New Roman" w:hAnsi="Times New Roman" w:cs="Times New Roman"/>
          <w:sz w:val="24"/>
          <w:szCs w:val="24"/>
        </w:rPr>
        <w:t>konkrétnom</w:t>
      </w:r>
      <w:r w:rsidR="00D84CC2">
        <w:rPr>
          <w:rFonts w:ascii="Times New Roman" w:hAnsi="Times New Roman" w:cs="Times New Roman"/>
          <w:sz w:val="24"/>
          <w:szCs w:val="24"/>
        </w:rPr>
        <w:t xml:space="preserve"> </w:t>
      </w:r>
      <w:r w:rsidRPr="007A584C">
        <w:rPr>
          <w:rFonts w:ascii="Times New Roman" w:hAnsi="Times New Roman" w:cs="Times New Roman"/>
          <w:sz w:val="24"/>
          <w:szCs w:val="24"/>
        </w:rPr>
        <w:t>návrhu</w:t>
      </w:r>
      <w:r w:rsidR="00D84CC2">
        <w:rPr>
          <w:rFonts w:ascii="Times New Roman" w:hAnsi="Times New Roman" w:cs="Times New Roman"/>
          <w:sz w:val="24"/>
          <w:szCs w:val="24"/>
        </w:rPr>
        <w:t xml:space="preserve"> </w:t>
      </w:r>
      <w:r w:rsidRPr="007A584C">
        <w:rPr>
          <w:rFonts w:ascii="Times New Roman" w:hAnsi="Times New Roman" w:cs="Times New Roman"/>
          <w:sz w:val="24"/>
          <w:szCs w:val="24"/>
        </w:rPr>
        <w:t xml:space="preserve">odoslaný distančnou formou zúčastneným členom 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komisie</w:t>
      </w:r>
      <w:r w:rsidRPr="007A584C">
        <w:rPr>
          <w:rFonts w:ascii="Times New Roman" w:hAnsi="Times New Roman" w:cs="Times New Roman"/>
          <w:sz w:val="24"/>
          <w:szCs w:val="24"/>
        </w:rPr>
        <w:t xml:space="preserve">. Tajné hlasovanie dištančnou formou je platné, ak počet </w:t>
      </w:r>
      <w:r w:rsidRPr="007A584C">
        <w:rPr>
          <w:rFonts w:ascii="Times New Roman" w:hAnsi="Times New Roman" w:cs="Times New Roman"/>
          <w:b/>
          <w:sz w:val="24"/>
          <w:szCs w:val="24"/>
        </w:rPr>
        <w:t>spätne zaslaných e-formulárov</w:t>
      </w:r>
      <w:r w:rsidRPr="007A584C">
        <w:rPr>
          <w:rFonts w:ascii="Times New Roman" w:hAnsi="Times New Roman" w:cs="Times New Roman"/>
          <w:sz w:val="24"/>
          <w:szCs w:val="24"/>
        </w:rPr>
        <w:t xml:space="preserve"> </w:t>
      </w:r>
      <w:r w:rsidRPr="007A584C">
        <w:rPr>
          <w:rFonts w:ascii="Times New Roman" w:hAnsi="Times New Roman" w:cs="Times New Roman"/>
          <w:sz w:val="24"/>
          <w:szCs w:val="24"/>
          <w:u w:val="single"/>
        </w:rPr>
        <w:t>neprekročí</w:t>
      </w:r>
      <w:r w:rsidRPr="007A584C">
        <w:rPr>
          <w:rFonts w:ascii="Times New Roman" w:hAnsi="Times New Roman" w:cs="Times New Roman"/>
          <w:sz w:val="24"/>
          <w:szCs w:val="24"/>
        </w:rPr>
        <w:t xml:space="preserve"> počet dištančne pripojených členov 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84CC2">
        <w:rPr>
          <w:rFonts w:ascii="Times New Roman" w:hAnsi="Times New Roman" w:cs="Times New Roman"/>
          <w:sz w:val="24"/>
          <w:szCs w:val="24"/>
        </w:rPr>
        <w:t xml:space="preserve"> komisie</w:t>
      </w:r>
      <w:r w:rsidRPr="007A584C">
        <w:rPr>
          <w:rFonts w:ascii="Times New Roman" w:hAnsi="Times New Roman" w:cs="Times New Roman"/>
          <w:sz w:val="24"/>
          <w:szCs w:val="24"/>
        </w:rPr>
        <w:t xml:space="preserve"> a súčasne, ak dištančne pripojení členovia </w:t>
      </w:r>
      <w:proofErr w:type="spellStart"/>
      <w:r w:rsidR="00D84CC2"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komisie</w:t>
      </w:r>
      <w:r w:rsidRPr="007A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4C">
        <w:rPr>
          <w:rFonts w:ascii="Times New Roman" w:hAnsi="Times New Roman" w:cs="Times New Roman"/>
          <w:b/>
          <w:sz w:val="24"/>
          <w:szCs w:val="24"/>
        </w:rPr>
        <w:t>werbálne</w:t>
      </w:r>
      <w:proofErr w:type="spellEnd"/>
      <w:r w:rsidRPr="007A584C">
        <w:rPr>
          <w:rFonts w:ascii="Times New Roman" w:hAnsi="Times New Roman" w:cs="Times New Roman"/>
          <w:b/>
          <w:sz w:val="24"/>
          <w:szCs w:val="24"/>
        </w:rPr>
        <w:t xml:space="preserve"> potvrdia </w:t>
      </w:r>
      <w:r>
        <w:rPr>
          <w:rFonts w:ascii="Times New Roman" w:hAnsi="Times New Roman" w:cs="Times New Roman"/>
          <w:b/>
          <w:sz w:val="24"/>
          <w:szCs w:val="24"/>
        </w:rPr>
        <w:t xml:space="preserve">zúčastneným členom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komisi</w:t>
      </w:r>
      <w:r w:rsidR="00D84CC2"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Pr="007A584C">
        <w:rPr>
          <w:rFonts w:ascii="Times New Roman" w:hAnsi="Times New Roman" w:cs="Times New Roman"/>
          <w:sz w:val="24"/>
          <w:szCs w:val="24"/>
        </w:rPr>
        <w:t xml:space="preserve">že sú oboznámení o tom, že im bude zaslaný </w:t>
      </w:r>
      <w:r w:rsidRPr="007A584C">
        <w:rPr>
          <w:rFonts w:ascii="Times New Roman" w:hAnsi="Times New Roman" w:cs="Times New Roman"/>
          <w:b/>
          <w:sz w:val="24"/>
          <w:szCs w:val="24"/>
        </w:rPr>
        <w:t>e-formulár</w:t>
      </w:r>
      <w:r w:rsidRPr="007A584C">
        <w:rPr>
          <w:rFonts w:ascii="Times New Roman" w:hAnsi="Times New Roman" w:cs="Times New Roman"/>
          <w:sz w:val="24"/>
          <w:szCs w:val="24"/>
        </w:rPr>
        <w:t xml:space="preserve"> k vykonaniu tajného hlasovania.</w:t>
      </w:r>
    </w:p>
    <w:p w14:paraId="4DEC7945" w14:textId="03F52BD4" w:rsidR="00084D53" w:rsidRPr="00FF6331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aps/>
        </w:rPr>
      </w:pPr>
    </w:p>
    <w:p w14:paraId="6F9F1CBC" w14:textId="461E4564" w:rsidR="00084D53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14:paraId="186CD7D3" w14:textId="77777777" w:rsidR="00D84CC2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prof. MUDr. Jaroslav Slaný, CSc.</w:t>
      </w:r>
    </w:p>
    <w:p w14:paraId="7472DF8D" w14:textId="6ED1F1B6" w:rsidR="00084D53" w:rsidRPr="00D84CC2" w:rsidRDefault="00084D53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084D53">
        <w:rPr>
          <w:rFonts w:ascii="TimesNewRomanPSMT" w:hAnsi="TimesNewRomanPSMT" w:cs="TimesNewRomanPSMT"/>
        </w:rPr>
        <w:t>dekan fakulty</w:t>
      </w:r>
      <w:r>
        <w:rPr>
          <w:rFonts w:ascii="TimesNewRomanPSMT" w:hAnsi="TimesNewRomanPSMT" w:cs="TimesNewRomanPSMT"/>
        </w:rPr>
        <w:t xml:space="preserve"> a</w:t>
      </w:r>
      <w:r w:rsidR="00D84C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</w:t>
      </w:r>
      <w:r w:rsidRPr="00084D53">
        <w:rPr>
          <w:rFonts w:ascii="TimesNewRomanPSMT" w:hAnsi="TimesNewRomanPSMT" w:cs="TimesNewRomanPSMT"/>
        </w:rPr>
        <w:t xml:space="preserve">redseda VR </w:t>
      </w:r>
      <w:proofErr w:type="spellStart"/>
      <w:r w:rsidRPr="00084D53">
        <w:rPr>
          <w:rFonts w:ascii="TimesNewRomanPSMT" w:hAnsi="TimesNewRomanPSMT" w:cs="TimesNewRomanPSMT"/>
        </w:rPr>
        <w:t>FZaSP</w:t>
      </w:r>
      <w:proofErr w:type="spellEnd"/>
      <w:r w:rsidRPr="00084D53">
        <w:rPr>
          <w:rFonts w:ascii="TimesNewRomanPSMT" w:hAnsi="TimesNewRomanPSMT" w:cs="TimesNewRomanPSMT"/>
        </w:rPr>
        <w:t xml:space="preserve"> TU v</w:t>
      </w:r>
      <w:r w:rsidR="00634E76">
        <w:rPr>
          <w:rFonts w:ascii="TimesNewRomanPSMT" w:hAnsi="TimesNewRomanPSMT" w:cs="TimesNewRomanPSMT"/>
        </w:rPr>
        <w:t> </w:t>
      </w:r>
      <w:r w:rsidRPr="00084D53">
        <w:rPr>
          <w:rFonts w:ascii="TimesNewRomanPSMT" w:hAnsi="TimesNewRomanPSMT" w:cs="TimesNewRomanPSMT"/>
        </w:rPr>
        <w:t>Trnave</w:t>
      </w:r>
    </w:p>
    <w:p w14:paraId="79588070" w14:textId="6136F4D8" w:rsidR="00634E76" w:rsidRDefault="00634E76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883BB58" w14:textId="00B6ED33" w:rsidR="00634E76" w:rsidRDefault="00634E76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394CBB3" w14:textId="0E577FBA" w:rsidR="00634E76" w:rsidRDefault="00634E76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DCBB30C" w14:textId="6DD289F4" w:rsidR="00634E76" w:rsidRPr="00084D53" w:rsidRDefault="00634E76" w:rsidP="00AA7B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Trnava, </w:t>
      </w:r>
      <w:r w:rsidR="00221E46">
        <w:rPr>
          <w:rFonts w:ascii="TimesNewRomanPSMT" w:hAnsi="TimesNewRomanPSMT" w:cs="TimesNewRomanPSMT"/>
        </w:rPr>
        <w:t>9</w:t>
      </w:r>
      <w:r w:rsidR="00F055FB">
        <w:rPr>
          <w:rFonts w:ascii="TimesNewRomanPSMT" w:hAnsi="TimesNewRomanPSMT" w:cs="TimesNewRomanPSMT"/>
        </w:rPr>
        <w:t>.11.2020</w:t>
      </w:r>
    </w:p>
    <w:sectPr w:rsidR="00634E76" w:rsidRPr="00084D53" w:rsidSect="00D84CC2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2EA6F" w14:textId="77777777" w:rsidR="00BB2CC9" w:rsidRDefault="00BB2CC9" w:rsidP="0070681D">
      <w:pPr>
        <w:spacing w:after="0" w:line="240" w:lineRule="auto"/>
      </w:pPr>
      <w:r>
        <w:separator/>
      </w:r>
    </w:p>
  </w:endnote>
  <w:endnote w:type="continuationSeparator" w:id="0">
    <w:p w14:paraId="2F8DC6E2" w14:textId="77777777" w:rsidR="00BB2CC9" w:rsidRDefault="00BB2CC9" w:rsidP="0070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30BC" w14:textId="77777777" w:rsidR="00BB2CC9" w:rsidRDefault="00BB2CC9" w:rsidP="0070681D">
      <w:pPr>
        <w:spacing w:after="0" w:line="240" w:lineRule="auto"/>
      </w:pPr>
      <w:r>
        <w:separator/>
      </w:r>
    </w:p>
  </w:footnote>
  <w:footnote w:type="continuationSeparator" w:id="0">
    <w:p w14:paraId="634B14C7" w14:textId="77777777" w:rsidR="00BB2CC9" w:rsidRDefault="00BB2CC9" w:rsidP="0070681D">
      <w:pPr>
        <w:spacing w:after="0" w:line="240" w:lineRule="auto"/>
      </w:pPr>
      <w:r>
        <w:continuationSeparator/>
      </w:r>
    </w:p>
  </w:footnote>
  <w:footnote w:id="1">
    <w:p w14:paraId="39C1E666" w14:textId="1E59AB1E" w:rsidR="00C07616" w:rsidRDefault="00C076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E7333">
        <w:rPr>
          <w:rFonts w:ascii="Times New Roman" w:hAnsi="Times New Roman" w:cs="Times New Roman"/>
          <w:sz w:val="24"/>
          <w:szCs w:val="24"/>
        </w:rPr>
        <w:t xml:space="preserve">číslo listu </w:t>
      </w:r>
      <w:r w:rsidRPr="00BE7333">
        <w:rPr>
          <w:rFonts w:ascii="Times New Roman" w:hAnsi="Times New Roman" w:cs="Times New Roman"/>
          <w:b/>
          <w:i/>
          <w:sz w:val="24"/>
          <w:szCs w:val="24"/>
        </w:rPr>
        <w:t>2020/17693:33-A1100 zo dňa 23.10.2020</w:t>
      </w:r>
    </w:p>
  </w:footnote>
  <w:footnote w:id="2">
    <w:p w14:paraId="110311E1" w14:textId="1A30E6D4" w:rsidR="00221E46" w:rsidRDefault="00221E46">
      <w:pPr>
        <w:pStyle w:val="Textpoznmkypodiarou"/>
      </w:pPr>
      <w:r>
        <w:rPr>
          <w:rStyle w:val="Odkaznapoznmkupodiarou"/>
        </w:rPr>
        <w:footnoteRef/>
      </w:r>
      <w:r>
        <w:t xml:space="preserve"> Vyhláška MŠVVaŠ o postupe získavania vedecko-pedagogických titulov docent a profesor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523B" w14:textId="45166C9A" w:rsidR="0070681D" w:rsidRDefault="0070681D">
    <w:pPr>
      <w:pStyle w:val="Hlavika"/>
    </w:pPr>
    <w:r w:rsidRPr="003706CB">
      <w:t>Priloha_</w:t>
    </w:r>
    <w:r w:rsidR="00747CD7" w:rsidRPr="003706CB">
      <w:t>1</w:t>
    </w:r>
    <w:r w:rsidR="00E5507D" w:rsidRPr="003706CB">
      <w:t>0</w:t>
    </w:r>
    <w:r w:rsidRPr="003706CB">
      <w:t>_</w:t>
    </w:r>
    <w:r w:rsidR="00747CD7" w:rsidRPr="003706CB">
      <w:t>k_</w:t>
    </w:r>
    <w:r w:rsidRPr="003706CB">
      <w:t>Vyhl</w:t>
    </w:r>
    <w:r w:rsidR="00747CD7" w:rsidRPr="003706CB">
      <w:t>aske</w:t>
    </w:r>
    <w:r w:rsidRPr="003706CB">
      <w:t>_dekan</w:t>
    </w:r>
    <w:r w:rsidR="00BE7333" w:rsidRPr="003706CB">
      <w:t>a</w:t>
    </w:r>
    <w:r w:rsidRPr="003706CB">
      <w:t>_</w:t>
    </w:r>
    <w:r w:rsidR="003706CB" w:rsidRPr="003706CB">
      <w:t>4</w:t>
    </w:r>
    <w:r w:rsidRPr="003706CB">
      <w:t>_20</w:t>
    </w:r>
    <w:r w:rsidR="00747CD7" w:rsidRPr="003706CB">
      <w:t>22</w:t>
    </w:r>
    <w:r w:rsidRPr="003706CB">
      <w:t>_usmernenie_</w:t>
    </w:r>
    <w:r w:rsidR="00BE7333" w:rsidRPr="003706CB">
      <w:t xml:space="preserve">k_distancnemu_rezimu_rokovania </w:t>
    </w:r>
    <w:proofErr w:type="spellStart"/>
    <w:r w:rsidR="00BE7333" w:rsidRPr="003706CB">
      <w:t>HaIK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98"/>
    <w:rsid w:val="00084D53"/>
    <w:rsid w:val="00085ACF"/>
    <w:rsid w:val="00110507"/>
    <w:rsid w:val="00154455"/>
    <w:rsid w:val="00221E46"/>
    <w:rsid w:val="003706CB"/>
    <w:rsid w:val="004060D4"/>
    <w:rsid w:val="004B6317"/>
    <w:rsid w:val="004F0FAA"/>
    <w:rsid w:val="0057436E"/>
    <w:rsid w:val="00634E76"/>
    <w:rsid w:val="0070681D"/>
    <w:rsid w:val="00747CD7"/>
    <w:rsid w:val="007A584C"/>
    <w:rsid w:val="00A00E86"/>
    <w:rsid w:val="00AA7BA2"/>
    <w:rsid w:val="00BB2CC9"/>
    <w:rsid w:val="00BE7333"/>
    <w:rsid w:val="00C07616"/>
    <w:rsid w:val="00D84CC2"/>
    <w:rsid w:val="00DB1B98"/>
    <w:rsid w:val="00E5507D"/>
    <w:rsid w:val="00E566DE"/>
    <w:rsid w:val="00F055FB"/>
    <w:rsid w:val="00F87DC7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E4DD"/>
  <w15:chartTrackingRefBased/>
  <w15:docId w15:val="{434C1380-0EE7-4418-8F66-CCC606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681D"/>
  </w:style>
  <w:style w:type="paragraph" w:styleId="Pta">
    <w:name w:val="footer"/>
    <w:basedOn w:val="Normlny"/>
    <w:link w:val="PtaChar"/>
    <w:uiPriority w:val="99"/>
    <w:unhideWhenUsed/>
    <w:rsid w:val="0070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681D"/>
  </w:style>
  <w:style w:type="paragraph" w:styleId="Textpoznmkypodiarou">
    <w:name w:val="footnote text"/>
    <w:basedOn w:val="Normlny"/>
    <w:link w:val="TextpoznmkypodiarouChar"/>
    <w:uiPriority w:val="99"/>
    <w:unhideWhenUsed/>
    <w:rsid w:val="00C0761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761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7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80DB-96E5-49FC-A249-56B75CA0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 v Trnave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Gergelová Ľubica</dc:creator>
  <cp:keywords/>
  <dc:description/>
  <cp:lastModifiedBy>Gergelová Ľubica</cp:lastModifiedBy>
  <cp:revision>14</cp:revision>
  <cp:lastPrinted>2021-09-20T10:17:00Z</cp:lastPrinted>
  <dcterms:created xsi:type="dcterms:W3CDTF">2020-11-07T20:48:00Z</dcterms:created>
  <dcterms:modified xsi:type="dcterms:W3CDTF">2022-04-23T19:00:00Z</dcterms:modified>
</cp:coreProperties>
</file>